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7EB" w:rsidRPr="009529C2" w:rsidRDefault="009529C2" w:rsidP="009529C2">
      <w:pPr>
        <w:pStyle w:val="CGRCHeading1"/>
        <w:rPr>
          <w:sz w:val="48"/>
          <w:szCs w:val="48"/>
        </w:rPr>
      </w:pPr>
      <w:bookmarkStart w:id="0" w:name="_GoBack"/>
      <w:bookmarkEnd w:id="0"/>
      <w:r>
        <w:rPr>
          <w:sz w:val="48"/>
          <w:szCs w:val="48"/>
          <w:lang w:val="en-US"/>
        </w:rPr>
        <w:t>Position D</w:t>
      </w:r>
      <w:r w:rsidRPr="009529C2">
        <w:rPr>
          <w:sz w:val="48"/>
          <w:szCs w:val="48"/>
          <w:lang w:val="en-US"/>
        </w:rPr>
        <w:t>escription</w:t>
      </w:r>
    </w:p>
    <w:p w:rsidR="00BF57EB" w:rsidRPr="00057B39" w:rsidRDefault="00BF57EB">
      <w:pPr>
        <w:rPr>
          <w:rFonts w:ascii="Calibri" w:hAnsi="Calibri"/>
          <w:lang w:val="en-US"/>
        </w:rPr>
      </w:pPr>
    </w:p>
    <w:tbl>
      <w:tblPr>
        <w:tblW w:w="0" w:type="auto"/>
        <w:tblLayout w:type="fixed"/>
        <w:tblLook w:val="0000" w:firstRow="0" w:lastRow="0" w:firstColumn="0" w:lastColumn="0" w:noHBand="0" w:noVBand="0"/>
      </w:tblPr>
      <w:tblGrid>
        <w:gridCol w:w="5055"/>
        <w:gridCol w:w="5055"/>
      </w:tblGrid>
      <w:tr w:rsidR="00057B39" w:rsidRPr="00D661AA" w:rsidTr="00057B39">
        <w:trPr>
          <w:trHeight w:val="253"/>
        </w:trPr>
        <w:tc>
          <w:tcPr>
            <w:tcW w:w="10110" w:type="dxa"/>
            <w:gridSpan w:val="2"/>
            <w:shd w:val="clear" w:color="auto" w:fill="BFBFBF"/>
          </w:tcPr>
          <w:p w:rsidR="00057B39" w:rsidRPr="00057B39" w:rsidRDefault="00057B39" w:rsidP="00CA5BA2">
            <w:pPr>
              <w:pStyle w:val="CGRCstripheadinggreen"/>
            </w:pPr>
            <w:r w:rsidRPr="00057B39">
              <w:t xml:space="preserve">A. POSITION PROFILE </w:t>
            </w:r>
          </w:p>
        </w:tc>
      </w:tr>
      <w:tr w:rsidR="00057B39" w:rsidRPr="00D661AA" w:rsidTr="00ED5647">
        <w:tc>
          <w:tcPr>
            <w:tcW w:w="5055" w:type="dxa"/>
            <w:shd w:val="clear" w:color="auto" w:fill="DBE5F1" w:themeFill="accent1" w:themeFillTint="33"/>
          </w:tcPr>
          <w:p w:rsidR="00057B39" w:rsidRDefault="00057B39" w:rsidP="00815C4D">
            <w:pPr>
              <w:spacing w:before="120" w:after="120"/>
              <w:rPr>
                <w:rFonts w:ascii="Calibri" w:hAnsi="Calibri"/>
                <w:szCs w:val="24"/>
              </w:rPr>
            </w:pPr>
            <w:r w:rsidRPr="00B9384A">
              <w:rPr>
                <w:rFonts w:ascii="Calibri" w:hAnsi="Calibri"/>
                <w:b/>
                <w:szCs w:val="24"/>
              </w:rPr>
              <w:t xml:space="preserve">Position:  </w:t>
            </w:r>
          </w:p>
          <w:p w:rsidR="007B684A" w:rsidRPr="007B684A" w:rsidRDefault="00AF67E4" w:rsidP="00815C4D">
            <w:pPr>
              <w:spacing w:before="120" w:after="120"/>
              <w:rPr>
                <w:rFonts w:ascii="Calibri" w:hAnsi="Calibri"/>
                <w:sz w:val="28"/>
                <w:szCs w:val="28"/>
              </w:rPr>
            </w:pPr>
            <w:r>
              <w:rPr>
                <w:rFonts w:ascii="Calibri" w:hAnsi="Calibri"/>
                <w:sz w:val="28"/>
                <w:szCs w:val="28"/>
              </w:rPr>
              <w:t>Design Engineer</w:t>
            </w:r>
          </w:p>
        </w:tc>
        <w:tc>
          <w:tcPr>
            <w:tcW w:w="5055" w:type="dxa"/>
            <w:shd w:val="clear" w:color="auto" w:fill="DBE5F1" w:themeFill="accent1" w:themeFillTint="33"/>
          </w:tcPr>
          <w:p w:rsidR="00057B39" w:rsidRPr="00B9384A" w:rsidRDefault="00057B39" w:rsidP="00EF7858">
            <w:pPr>
              <w:spacing w:before="120" w:after="120"/>
              <w:rPr>
                <w:rFonts w:ascii="Calibri" w:hAnsi="Calibri"/>
                <w:szCs w:val="24"/>
              </w:rPr>
            </w:pPr>
            <w:r w:rsidRPr="00B9384A">
              <w:rPr>
                <w:rFonts w:ascii="Calibri" w:hAnsi="Calibri"/>
                <w:b/>
                <w:szCs w:val="24"/>
              </w:rPr>
              <w:t>Position Occupant</w:t>
            </w:r>
            <w:r w:rsidRPr="00B9384A">
              <w:rPr>
                <w:rFonts w:ascii="Calibri" w:hAnsi="Calibri"/>
                <w:szCs w:val="24"/>
              </w:rPr>
              <w:t>:</w:t>
            </w:r>
          </w:p>
          <w:p w:rsidR="00057B39" w:rsidRPr="00B9384A" w:rsidRDefault="00F24E1C" w:rsidP="00EF7858">
            <w:pPr>
              <w:spacing w:before="120" w:after="120"/>
              <w:rPr>
                <w:rFonts w:ascii="Calibri" w:hAnsi="Calibri"/>
                <w:i/>
                <w:szCs w:val="24"/>
              </w:rPr>
            </w:pPr>
            <w:r>
              <w:rPr>
                <w:rFonts w:ascii="Calibri" w:hAnsi="Calibri"/>
                <w:i/>
                <w:szCs w:val="24"/>
              </w:rPr>
              <w:t>Vacant</w:t>
            </w:r>
          </w:p>
        </w:tc>
      </w:tr>
      <w:tr w:rsidR="00057B39" w:rsidRPr="00D661AA" w:rsidTr="00ED5647">
        <w:trPr>
          <w:trHeight w:val="468"/>
        </w:trPr>
        <w:tc>
          <w:tcPr>
            <w:tcW w:w="5055" w:type="dxa"/>
            <w:vMerge w:val="restart"/>
            <w:shd w:val="clear" w:color="auto" w:fill="DBE5F1" w:themeFill="accent1" w:themeFillTint="33"/>
          </w:tcPr>
          <w:p w:rsidR="00057B39" w:rsidRPr="00B9384A" w:rsidRDefault="00057B39" w:rsidP="00EF7858">
            <w:pPr>
              <w:rPr>
                <w:rFonts w:ascii="Calibri" w:hAnsi="Calibri"/>
                <w:b/>
                <w:szCs w:val="24"/>
              </w:rPr>
            </w:pPr>
            <w:r w:rsidRPr="00B9384A">
              <w:rPr>
                <w:rFonts w:ascii="Calibri" w:hAnsi="Calibri"/>
                <w:b/>
                <w:szCs w:val="24"/>
              </w:rPr>
              <w:t>Position Evaluation:</w:t>
            </w:r>
          </w:p>
          <w:p w:rsidR="008A0A13" w:rsidRDefault="008A0A13" w:rsidP="008D478D">
            <w:pPr>
              <w:rPr>
                <w:rFonts w:ascii="Calibri" w:hAnsi="Calibri"/>
                <w:i/>
                <w:szCs w:val="24"/>
              </w:rPr>
            </w:pPr>
          </w:p>
          <w:p w:rsidR="00057B39" w:rsidRPr="00B9384A" w:rsidRDefault="00684075" w:rsidP="008D478D">
            <w:pPr>
              <w:rPr>
                <w:rFonts w:ascii="Calibri" w:hAnsi="Calibri"/>
                <w:szCs w:val="24"/>
              </w:rPr>
            </w:pPr>
            <w:r>
              <w:rPr>
                <w:rFonts w:ascii="Calibri" w:hAnsi="Calibri"/>
                <w:i/>
                <w:szCs w:val="24"/>
              </w:rPr>
              <w:t>Salary System Grade: 15</w:t>
            </w:r>
          </w:p>
        </w:tc>
        <w:tc>
          <w:tcPr>
            <w:tcW w:w="5055" w:type="dxa"/>
            <w:shd w:val="clear" w:color="auto" w:fill="DBE5F1" w:themeFill="accent1" w:themeFillTint="33"/>
          </w:tcPr>
          <w:p w:rsidR="006B7417" w:rsidRPr="00B9384A" w:rsidRDefault="00057B39" w:rsidP="00EF7858">
            <w:pPr>
              <w:spacing w:before="120"/>
              <w:rPr>
                <w:rFonts w:ascii="Calibri" w:hAnsi="Calibri"/>
                <w:b/>
                <w:szCs w:val="24"/>
              </w:rPr>
            </w:pPr>
            <w:r w:rsidRPr="00B9384A">
              <w:rPr>
                <w:rFonts w:ascii="Calibri" w:hAnsi="Calibri"/>
                <w:b/>
                <w:szCs w:val="24"/>
              </w:rPr>
              <w:t xml:space="preserve">Department: </w:t>
            </w:r>
          </w:p>
          <w:p w:rsidR="00057B39" w:rsidRPr="00AF67E4" w:rsidRDefault="00F83C6B" w:rsidP="00F24E1C">
            <w:pPr>
              <w:spacing w:before="120"/>
              <w:rPr>
                <w:rFonts w:ascii="Calibri" w:hAnsi="Calibri"/>
                <w:sz w:val="28"/>
                <w:szCs w:val="28"/>
              </w:rPr>
            </w:pPr>
            <w:r>
              <w:rPr>
                <w:rFonts w:ascii="Calibri" w:hAnsi="Calibri"/>
                <w:sz w:val="28"/>
                <w:szCs w:val="28"/>
              </w:rPr>
              <w:t>Deputy General Manager</w:t>
            </w:r>
          </w:p>
        </w:tc>
      </w:tr>
      <w:tr w:rsidR="00057B39" w:rsidRPr="00D661AA" w:rsidTr="00ED5647">
        <w:trPr>
          <w:trHeight w:val="555"/>
        </w:trPr>
        <w:tc>
          <w:tcPr>
            <w:tcW w:w="5055" w:type="dxa"/>
            <w:vMerge/>
            <w:shd w:val="clear" w:color="auto" w:fill="DBE5F1" w:themeFill="accent1" w:themeFillTint="33"/>
          </w:tcPr>
          <w:p w:rsidR="00057B39" w:rsidRPr="00B9384A" w:rsidRDefault="00057B39" w:rsidP="00EF7858">
            <w:pPr>
              <w:rPr>
                <w:rFonts w:ascii="Calibri" w:hAnsi="Calibri"/>
                <w:b/>
                <w:szCs w:val="24"/>
              </w:rPr>
            </w:pPr>
          </w:p>
        </w:tc>
        <w:tc>
          <w:tcPr>
            <w:tcW w:w="5055" w:type="dxa"/>
            <w:shd w:val="clear" w:color="auto" w:fill="DBE5F1" w:themeFill="accent1" w:themeFillTint="33"/>
          </w:tcPr>
          <w:p w:rsidR="006B7417" w:rsidRPr="00B9384A" w:rsidRDefault="00057B39" w:rsidP="00EF7858">
            <w:pPr>
              <w:spacing w:before="120"/>
              <w:rPr>
                <w:rFonts w:ascii="Calibri" w:hAnsi="Calibri"/>
                <w:b/>
                <w:szCs w:val="24"/>
              </w:rPr>
            </w:pPr>
            <w:r w:rsidRPr="00B9384A">
              <w:rPr>
                <w:rFonts w:ascii="Calibri" w:hAnsi="Calibri"/>
                <w:b/>
                <w:szCs w:val="24"/>
              </w:rPr>
              <w:t>Section/Group:</w:t>
            </w:r>
          </w:p>
          <w:p w:rsidR="006B7417" w:rsidRPr="00B9384A" w:rsidRDefault="00F83C6B" w:rsidP="00EF7858">
            <w:pPr>
              <w:spacing w:before="120"/>
              <w:rPr>
                <w:rFonts w:ascii="Calibri" w:hAnsi="Calibri"/>
                <w:i/>
                <w:szCs w:val="24"/>
              </w:rPr>
            </w:pPr>
            <w:r>
              <w:rPr>
                <w:rFonts w:ascii="Calibri" w:hAnsi="Calibri"/>
                <w:sz w:val="28"/>
                <w:szCs w:val="28"/>
              </w:rPr>
              <w:t>Technical Services</w:t>
            </w:r>
          </w:p>
        </w:tc>
      </w:tr>
      <w:tr w:rsidR="00057B39" w:rsidRPr="00D661AA" w:rsidTr="00ED5647">
        <w:trPr>
          <w:trHeight w:val="495"/>
        </w:trPr>
        <w:tc>
          <w:tcPr>
            <w:tcW w:w="5055" w:type="dxa"/>
            <w:shd w:val="clear" w:color="auto" w:fill="DBE5F1" w:themeFill="accent1" w:themeFillTint="33"/>
          </w:tcPr>
          <w:p w:rsidR="00FA5AF1" w:rsidRPr="00B9384A" w:rsidRDefault="00057B39" w:rsidP="00EF7858">
            <w:pPr>
              <w:spacing w:before="120" w:after="120"/>
              <w:rPr>
                <w:rFonts w:ascii="Calibri" w:hAnsi="Calibri"/>
                <w:szCs w:val="24"/>
              </w:rPr>
            </w:pPr>
            <w:r w:rsidRPr="00B9384A">
              <w:rPr>
                <w:rFonts w:ascii="Calibri" w:hAnsi="Calibri"/>
                <w:b/>
                <w:szCs w:val="24"/>
              </w:rPr>
              <w:t>Conditions of Employment</w:t>
            </w:r>
            <w:r w:rsidRPr="00B9384A">
              <w:rPr>
                <w:rFonts w:ascii="Calibri" w:hAnsi="Calibri"/>
                <w:szCs w:val="24"/>
              </w:rPr>
              <w:t>:</w:t>
            </w:r>
          </w:p>
          <w:p w:rsidR="00F60DD3" w:rsidRDefault="007B684A" w:rsidP="00F24E1C">
            <w:pPr>
              <w:rPr>
                <w:rFonts w:ascii="Calibri" w:hAnsi="Calibri"/>
                <w:i/>
                <w:szCs w:val="24"/>
              </w:rPr>
            </w:pPr>
            <w:r>
              <w:rPr>
                <w:rFonts w:ascii="Calibri" w:hAnsi="Calibri"/>
                <w:i/>
                <w:szCs w:val="24"/>
              </w:rPr>
              <w:t>Local Government (State) Award 2017</w:t>
            </w:r>
          </w:p>
          <w:p w:rsidR="00814533" w:rsidRDefault="00814533" w:rsidP="00F24E1C">
            <w:pPr>
              <w:rPr>
                <w:rFonts w:ascii="Calibri" w:hAnsi="Calibri"/>
                <w:i/>
                <w:szCs w:val="24"/>
              </w:rPr>
            </w:pPr>
            <w:r>
              <w:rPr>
                <w:rFonts w:ascii="Calibri" w:hAnsi="Calibri"/>
                <w:i/>
                <w:szCs w:val="24"/>
              </w:rPr>
              <w:t>Australian Citizen or Right to Work in Australia</w:t>
            </w:r>
          </w:p>
          <w:p w:rsidR="00814533" w:rsidRPr="00B9384A" w:rsidRDefault="00814533" w:rsidP="00F24E1C">
            <w:pPr>
              <w:rPr>
                <w:rFonts w:ascii="Calibri" w:hAnsi="Calibri"/>
                <w:szCs w:val="24"/>
              </w:rPr>
            </w:pPr>
            <w:r>
              <w:rPr>
                <w:rFonts w:ascii="Calibri" w:hAnsi="Calibri"/>
                <w:i/>
                <w:szCs w:val="24"/>
              </w:rPr>
              <w:t>Permanent Full-time</w:t>
            </w:r>
          </w:p>
        </w:tc>
        <w:tc>
          <w:tcPr>
            <w:tcW w:w="5055" w:type="dxa"/>
            <w:shd w:val="clear" w:color="auto" w:fill="DBE5F1" w:themeFill="accent1" w:themeFillTint="33"/>
          </w:tcPr>
          <w:p w:rsidR="00BB64E1" w:rsidRDefault="00BB64E1" w:rsidP="00EF7858">
            <w:pPr>
              <w:spacing w:before="120"/>
              <w:rPr>
                <w:rFonts w:ascii="Calibri" w:hAnsi="Calibri"/>
                <w:b/>
                <w:szCs w:val="24"/>
              </w:rPr>
            </w:pPr>
            <w:r>
              <w:rPr>
                <w:rFonts w:ascii="Calibri" w:hAnsi="Calibri"/>
                <w:b/>
                <w:szCs w:val="24"/>
              </w:rPr>
              <w:t xml:space="preserve">Location: </w:t>
            </w:r>
          </w:p>
          <w:p w:rsidR="00BB64E1" w:rsidRPr="00BB64E1" w:rsidRDefault="00BB64E1" w:rsidP="00EF7858">
            <w:pPr>
              <w:spacing w:before="120"/>
              <w:rPr>
                <w:rFonts w:ascii="Calibri" w:hAnsi="Calibri"/>
                <w:szCs w:val="24"/>
              </w:rPr>
            </w:pPr>
            <w:r w:rsidRPr="00BB64E1">
              <w:rPr>
                <w:rFonts w:ascii="Calibri" w:hAnsi="Calibri"/>
                <w:szCs w:val="24"/>
              </w:rPr>
              <w:t>Cootamund</w:t>
            </w:r>
            <w:r w:rsidR="00FB47DA">
              <w:rPr>
                <w:rFonts w:ascii="Calibri" w:hAnsi="Calibri"/>
                <w:szCs w:val="24"/>
              </w:rPr>
              <w:t>r</w:t>
            </w:r>
            <w:r w:rsidRPr="00BB64E1">
              <w:rPr>
                <w:rFonts w:ascii="Calibri" w:hAnsi="Calibri"/>
                <w:szCs w:val="24"/>
              </w:rPr>
              <w:t>a</w:t>
            </w:r>
            <w:r>
              <w:rPr>
                <w:rFonts w:ascii="Calibri" w:hAnsi="Calibri"/>
                <w:szCs w:val="24"/>
              </w:rPr>
              <w:t xml:space="preserve">  </w:t>
            </w:r>
            <w:r w:rsidR="003C6300" w:rsidRPr="00F84528">
              <w:rPr>
                <w:rFonts w:ascii="Arial" w:hAnsi="Arial" w:cs="Arial"/>
              </w:rPr>
              <w:fldChar w:fldCharType="begin">
                <w:ffData>
                  <w:name w:val=""/>
                  <w:enabled/>
                  <w:calcOnExit w:val="0"/>
                  <w:checkBox>
                    <w:sizeAuto/>
                    <w:default w:val="0"/>
                  </w:checkBox>
                </w:ffData>
              </w:fldChar>
            </w:r>
            <w:r w:rsidR="003C6300" w:rsidRPr="00F84528">
              <w:rPr>
                <w:rFonts w:ascii="Arial" w:hAnsi="Arial" w:cs="Arial"/>
              </w:rPr>
              <w:instrText xml:space="preserve"> FORMCHECKBOX </w:instrText>
            </w:r>
            <w:r w:rsidR="00144436">
              <w:rPr>
                <w:rFonts w:ascii="Arial" w:hAnsi="Arial" w:cs="Arial"/>
              </w:rPr>
            </w:r>
            <w:r w:rsidR="00144436">
              <w:rPr>
                <w:rFonts w:ascii="Arial" w:hAnsi="Arial" w:cs="Arial"/>
              </w:rPr>
              <w:fldChar w:fldCharType="separate"/>
            </w:r>
            <w:r w:rsidR="003C6300" w:rsidRPr="00F84528">
              <w:rPr>
                <w:rFonts w:ascii="Arial" w:hAnsi="Arial" w:cs="Arial"/>
              </w:rPr>
              <w:fldChar w:fldCharType="end"/>
            </w:r>
            <w:r w:rsidRPr="00F84528">
              <w:rPr>
                <w:rFonts w:ascii="Arial" w:hAnsi="Arial" w:cs="Arial"/>
              </w:rPr>
              <w:t xml:space="preserve">                 </w:t>
            </w:r>
            <w:r w:rsidRPr="00F84528">
              <w:rPr>
                <w:rFonts w:cstheme="minorHAnsi"/>
              </w:rPr>
              <w:t>Gun</w:t>
            </w:r>
            <w:r w:rsidRPr="00F84528">
              <w:rPr>
                <w:rFonts w:ascii="Calibri" w:hAnsi="Calibri"/>
                <w:szCs w:val="24"/>
              </w:rPr>
              <w:t xml:space="preserve">dagai  </w:t>
            </w:r>
            <w:r w:rsidR="00F84528" w:rsidRPr="00F84528">
              <w:rPr>
                <w:rFonts w:ascii="Arial" w:hAnsi="Arial" w:cs="Arial"/>
              </w:rPr>
              <w:fldChar w:fldCharType="begin">
                <w:ffData>
                  <w:name w:val=""/>
                  <w:enabled/>
                  <w:calcOnExit w:val="0"/>
                  <w:checkBox>
                    <w:sizeAuto/>
                    <w:default w:val="1"/>
                  </w:checkBox>
                </w:ffData>
              </w:fldChar>
            </w:r>
            <w:r w:rsidR="00F84528" w:rsidRPr="00F84528">
              <w:rPr>
                <w:rFonts w:ascii="Arial" w:hAnsi="Arial" w:cs="Arial"/>
              </w:rPr>
              <w:instrText xml:space="preserve"> FORMCHECKBOX </w:instrText>
            </w:r>
            <w:r w:rsidR="00144436">
              <w:rPr>
                <w:rFonts w:ascii="Arial" w:hAnsi="Arial" w:cs="Arial"/>
              </w:rPr>
            </w:r>
            <w:r w:rsidR="00144436">
              <w:rPr>
                <w:rFonts w:ascii="Arial" w:hAnsi="Arial" w:cs="Arial"/>
              </w:rPr>
              <w:fldChar w:fldCharType="separate"/>
            </w:r>
            <w:r w:rsidR="00F84528" w:rsidRPr="00F84528">
              <w:rPr>
                <w:rFonts w:ascii="Arial" w:hAnsi="Arial" w:cs="Arial"/>
              </w:rPr>
              <w:fldChar w:fldCharType="end"/>
            </w:r>
          </w:p>
          <w:p w:rsidR="00057B39" w:rsidRPr="00B9384A" w:rsidRDefault="00057B39" w:rsidP="00EF7858">
            <w:pPr>
              <w:spacing w:before="120"/>
              <w:rPr>
                <w:rFonts w:ascii="Calibri" w:hAnsi="Calibri"/>
                <w:i/>
                <w:szCs w:val="24"/>
              </w:rPr>
            </w:pPr>
            <w:r w:rsidRPr="00B9384A">
              <w:rPr>
                <w:rFonts w:ascii="Calibri" w:hAnsi="Calibri"/>
                <w:b/>
                <w:szCs w:val="24"/>
              </w:rPr>
              <w:t>Direct Supervisor:</w:t>
            </w:r>
            <w:r w:rsidRPr="00B9384A">
              <w:rPr>
                <w:rFonts w:ascii="Calibri" w:hAnsi="Calibri"/>
                <w:szCs w:val="24"/>
              </w:rPr>
              <w:t xml:space="preserve"> </w:t>
            </w:r>
          </w:p>
          <w:p w:rsidR="00057B39" w:rsidRPr="00AF67E4" w:rsidRDefault="00AF67E4" w:rsidP="00C92F8E">
            <w:pPr>
              <w:spacing w:before="120"/>
              <w:rPr>
                <w:rFonts w:ascii="Calibri" w:hAnsi="Calibri"/>
                <w:szCs w:val="24"/>
              </w:rPr>
            </w:pPr>
            <w:r>
              <w:rPr>
                <w:rFonts w:ascii="Calibri" w:hAnsi="Calibri"/>
                <w:szCs w:val="24"/>
              </w:rPr>
              <w:t>Manager Technical Services</w:t>
            </w:r>
          </w:p>
        </w:tc>
      </w:tr>
      <w:tr w:rsidR="00057B39" w:rsidRPr="00D661AA" w:rsidTr="00ED5647">
        <w:trPr>
          <w:trHeight w:val="495"/>
        </w:trPr>
        <w:tc>
          <w:tcPr>
            <w:tcW w:w="5055" w:type="dxa"/>
            <w:shd w:val="clear" w:color="auto" w:fill="DBE5F1" w:themeFill="accent1" w:themeFillTint="33"/>
          </w:tcPr>
          <w:p w:rsidR="00057B39" w:rsidRPr="00B9384A" w:rsidRDefault="00057B39" w:rsidP="00EF7858">
            <w:pPr>
              <w:spacing w:before="120"/>
              <w:rPr>
                <w:rFonts w:ascii="Calibri" w:hAnsi="Calibri"/>
                <w:b/>
                <w:szCs w:val="24"/>
              </w:rPr>
            </w:pPr>
            <w:r w:rsidRPr="00B9384A">
              <w:rPr>
                <w:rFonts w:ascii="Calibri" w:hAnsi="Calibri"/>
                <w:b/>
                <w:szCs w:val="24"/>
              </w:rPr>
              <w:t>Additional Benefits:</w:t>
            </w:r>
          </w:p>
          <w:p w:rsidR="008D478D" w:rsidRPr="008D478D" w:rsidRDefault="0053268E" w:rsidP="008D478D">
            <w:pPr>
              <w:spacing w:before="120"/>
              <w:rPr>
                <w:rFonts w:ascii="Calibri" w:hAnsi="Calibri"/>
                <w:i/>
                <w:szCs w:val="24"/>
              </w:rPr>
            </w:pPr>
            <w:r>
              <w:rPr>
                <w:rFonts w:ascii="Calibri" w:hAnsi="Calibri"/>
                <w:i/>
                <w:szCs w:val="24"/>
              </w:rPr>
              <w:t>35</w:t>
            </w:r>
            <w:r w:rsidR="007B684A">
              <w:rPr>
                <w:rFonts w:ascii="Calibri" w:hAnsi="Calibri"/>
                <w:i/>
                <w:szCs w:val="24"/>
              </w:rPr>
              <w:t xml:space="preserve"> Hour Nine Day Fortnight Agreement</w:t>
            </w:r>
          </w:p>
          <w:p w:rsidR="00D649BC" w:rsidRPr="00CB276F" w:rsidRDefault="00D649BC" w:rsidP="00F24E1C">
            <w:pPr>
              <w:spacing w:before="120"/>
              <w:rPr>
                <w:rFonts w:ascii="Calibri" w:hAnsi="Calibri"/>
                <w:i/>
                <w:szCs w:val="24"/>
              </w:rPr>
            </w:pPr>
          </w:p>
        </w:tc>
        <w:tc>
          <w:tcPr>
            <w:tcW w:w="5055" w:type="dxa"/>
            <w:shd w:val="clear" w:color="auto" w:fill="DBE5F1" w:themeFill="accent1" w:themeFillTint="33"/>
          </w:tcPr>
          <w:p w:rsidR="006B7417" w:rsidRPr="00B9384A" w:rsidRDefault="00057B39" w:rsidP="00EF7858">
            <w:pPr>
              <w:spacing w:before="120"/>
              <w:rPr>
                <w:rFonts w:ascii="Calibri" w:hAnsi="Calibri"/>
                <w:szCs w:val="24"/>
              </w:rPr>
            </w:pPr>
            <w:r w:rsidRPr="00B9384A">
              <w:rPr>
                <w:rFonts w:ascii="Calibri" w:hAnsi="Calibri"/>
                <w:b/>
                <w:szCs w:val="24"/>
              </w:rPr>
              <w:t>Number of Staff Supervised by this position</w:t>
            </w:r>
            <w:r w:rsidRPr="00B9384A">
              <w:rPr>
                <w:rFonts w:ascii="Calibri" w:hAnsi="Calibri"/>
                <w:szCs w:val="24"/>
              </w:rPr>
              <w:t>:</w:t>
            </w:r>
          </w:p>
          <w:p w:rsidR="00057B39" w:rsidRPr="00B9384A" w:rsidRDefault="007B684A" w:rsidP="00BC6D85">
            <w:pPr>
              <w:spacing w:before="120"/>
              <w:rPr>
                <w:rFonts w:ascii="Calibri" w:hAnsi="Calibri"/>
                <w:szCs w:val="24"/>
              </w:rPr>
            </w:pPr>
            <w:r>
              <w:rPr>
                <w:rFonts w:ascii="Calibri" w:hAnsi="Calibri"/>
                <w:szCs w:val="24"/>
              </w:rPr>
              <w:t>Nil</w:t>
            </w:r>
          </w:p>
        </w:tc>
      </w:tr>
      <w:tr w:rsidR="00AC4A05" w:rsidRPr="00D661AA" w:rsidTr="00094EF0">
        <w:trPr>
          <w:trHeight w:val="293"/>
        </w:trPr>
        <w:tc>
          <w:tcPr>
            <w:tcW w:w="10110" w:type="dxa"/>
            <w:gridSpan w:val="2"/>
            <w:shd w:val="clear" w:color="auto" w:fill="auto"/>
          </w:tcPr>
          <w:p w:rsidR="00AC4A05" w:rsidRPr="00D661AA" w:rsidRDefault="00AC4A05" w:rsidP="00F60DD3">
            <w:pPr>
              <w:rPr>
                <w:rFonts w:ascii="Calibri" w:hAnsi="Calibri"/>
                <w:b/>
                <w:szCs w:val="24"/>
              </w:rPr>
            </w:pPr>
          </w:p>
        </w:tc>
      </w:tr>
      <w:tr w:rsidR="008E6985" w:rsidRPr="00057B39" w:rsidTr="00CA5BA2">
        <w:trPr>
          <w:trHeight w:val="293"/>
        </w:trPr>
        <w:tc>
          <w:tcPr>
            <w:tcW w:w="10110" w:type="dxa"/>
            <w:gridSpan w:val="2"/>
            <w:shd w:val="clear" w:color="auto" w:fill="BACE7A"/>
          </w:tcPr>
          <w:p w:rsidR="008E6985" w:rsidRPr="00CA5BA2" w:rsidRDefault="00F17D0F" w:rsidP="00CA5BA2">
            <w:pPr>
              <w:pStyle w:val="CGRCstripheadinggreen"/>
            </w:pPr>
            <w:r w:rsidRPr="00CA5BA2">
              <w:t>B. STATEMENT OF FUNCTION</w:t>
            </w:r>
            <w:r w:rsidR="00CA5BA2" w:rsidRPr="00CA5BA2">
              <w:tab/>
            </w:r>
          </w:p>
        </w:tc>
      </w:tr>
      <w:tr w:rsidR="001F7BB7" w:rsidRPr="00057B39" w:rsidTr="00F9373F">
        <w:trPr>
          <w:trHeight w:val="356"/>
        </w:trPr>
        <w:tc>
          <w:tcPr>
            <w:tcW w:w="10110" w:type="dxa"/>
            <w:gridSpan w:val="2"/>
          </w:tcPr>
          <w:p w:rsidR="00AF67E4" w:rsidRDefault="00AF67E4" w:rsidP="00AF67E4">
            <w:pPr>
              <w:rPr>
                <w:szCs w:val="22"/>
              </w:rPr>
            </w:pPr>
          </w:p>
          <w:p w:rsidR="00C93121" w:rsidRDefault="00AF67E4" w:rsidP="00AF67E4">
            <w:pPr>
              <w:rPr>
                <w:szCs w:val="22"/>
              </w:rPr>
            </w:pPr>
            <w:r>
              <w:rPr>
                <w:szCs w:val="22"/>
              </w:rPr>
              <w:t>To carry out professional civil engineering survey design and estimating works for roads, footpaths, culverts, bridges, stormwater drainage, water and sewerage facilities and other capital or maintenance works projects, including public recreational facilities, to ensure completion to engineering standards . To supervise construction and maintenance teams in execution of works where required. To ensure that works are in accordance with Council’s budgeted and financial constraints and timelines and comply wi</w:t>
            </w:r>
            <w:r w:rsidR="00C93121">
              <w:rPr>
                <w:szCs w:val="22"/>
              </w:rPr>
              <w:t>th specified standards, policies</w:t>
            </w:r>
            <w:r>
              <w:rPr>
                <w:szCs w:val="22"/>
              </w:rPr>
              <w:t xml:space="preserve"> and best practise. </w:t>
            </w:r>
          </w:p>
          <w:p w:rsidR="00AF67E4" w:rsidRDefault="00AF67E4" w:rsidP="00AF67E4">
            <w:pPr>
              <w:rPr>
                <w:rFonts w:ascii="Calibri" w:hAnsi="Calibri"/>
                <w:szCs w:val="22"/>
              </w:rPr>
            </w:pPr>
            <w:r>
              <w:rPr>
                <w:szCs w:val="22"/>
              </w:rPr>
              <w:t xml:space="preserve"> </w:t>
            </w:r>
          </w:p>
          <w:p w:rsidR="00AF67E4" w:rsidRDefault="00AF67E4" w:rsidP="00AF67E4">
            <w:pPr>
              <w:rPr>
                <w:szCs w:val="22"/>
              </w:rPr>
            </w:pPr>
            <w:r>
              <w:rPr>
                <w:szCs w:val="22"/>
              </w:rPr>
              <w:t>To provide quality, time</w:t>
            </w:r>
            <w:r w:rsidR="00C93121">
              <w:rPr>
                <w:szCs w:val="22"/>
              </w:rPr>
              <w:t>ly, effective and innovative</w:t>
            </w:r>
            <w:r>
              <w:rPr>
                <w:szCs w:val="22"/>
              </w:rPr>
              <w:t xml:space="preserve"> solution</w:t>
            </w:r>
            <w:r w:rsidR="00C93121">
              <w:rPr>
                <w:szCs w:val="22"/>
              </w:rPr>
              <w:t>s,</w:t>
            </w:r>
            <w:r>
              <w:rPr>
                <w:szCs w:val="22"/>
              </w:rPr>
              <w:t xml:space="preserve"> </w:t>
            </w:r>
            <w:r w:rsidR="00C93121">
              <w:rPr>
                <w:szCs w:val="22"/>
              </w:rPr>
              <w:t>with a focus</w:t>
            </w:r>
            <w:r w:rsidR="00CE4369">
              <w:rPr>
                <w:szCs w:val="22"/>
              </w:rPr>
              <w:t xml:space="preserve"> on</w:t>
            </w:r>
            <w:r>
              <w:rPr>
                <w:szCs w:val="22"/>
              </w:rPr>
              <w:t xml:space="preserve"> professional engineering advice to Council’s technical, engineering and management staff. </w:t>
            </w:r>
          </w:p>
          <w:p w:rsidR="001F7BB7" w:rsidRDefault="001F7BB7" w:rsidP="00FB47DA">
            <w:pPr>
              <w:autoSpaceDE w:val="0"/>
              <w:autoSpaceDN w:val="0"/>
              <w:adjustRightInd w:val="0"/>
              <w:spacing w:before="240" w:after="240"/>
              <w:jc w:val="both"/>
              <w:rPr>
                <w:szCs w:val="22"/>
              </w:rPr>
            </w:pPr>
          </w:p>
          <w:p w:rsidR="002A3660" w:rsidRDefault="002A3660" w:rsidP="00FB47DA">
            <w:pPr>
              <w:autoSpaceDE w:val="0"/>
              <w:autoSpaceDN w:val="0"/>
              <w:adjustRightInd w:val="0"/>
              <w:spacing w:before="240" w:after="240"/>
              <w:jc w:val="both"/>
              <w:rPr>
                <w:szCs w:val="22"/>
              </w:rPr>
            </w:pPr>
          </w:p>
          <w:p w:rsidR="002A3660" w:rsidRDefault="002A3660" w:rsidP="00FB47DA">
            <w:pPr>
              <w:autoSpaceDE w:val="0"/>
              <w:autoSpaceDN w:val="0"/>
              <w:adjustRightInd w:val="0"/>
              <w:spacing w:before="240" w:after="240"/>
              <w:jc w:val="both"/>
              <w:rPr>
                <w:szCs w:val="22"/>
              </w:rPr>
            </w:pPr>
          </w:p>
          <w:p w:rsidR="002A3660" w:rsidRDefault="002A3660" w:rsidP="00FB47DA">
            <w:pPr>
              <w:autoSpaceDE w:val="0"/>
              <w:autoSpaceDN w:val="0"/>
              <w:adjustRightInd w:val="0"/>
              <w:spacing w:before="240" w:after="240"/>
              <w:jc w:val="both"/>
              <w:rPr>
                <w:szCs w:val="22"/>
              </w:rPr>
            </w:pPr>
          </w:p>
          <w:p w:rsidR="002A3660" w:rsidRDefault="002A3660" w:rsidP="00FB47DA">
            <w:pPr>
              <w:autoSpaceDE w:val="0"/>
              <w:autoSpaceDN w:val="0"/>
              <w:adjustRightInd w:val="0"/>
              <w:spacing w:before="240" w:after="240"/>
              <w:jc w:val="both"/>
              <w:rPr>
                <w:szCs w:val="22"/>
              </w:rPr>
            </w:pPr>
          </w:p>
          <w:p w:rsidR="002A3660" w:rsidRDefault="002A3660" w:rsidP="00FB47DA">
            <w:pPr>
              <w:autoSpaceDE w:val="0"/>
              <w:autoSpaceDN w:val="0"/>
              <w:adjustRightInd w:val="0"/>
              <w:spacing w:before="240" w:after="240"/>
              <w:jc w:val="both"/>
              <w:rPr>
                <w:szCs w:val="22"/>
              </w:rPr>
            </w:pPr>
          </w:p>
          <w:p w:rsidR="002A3660" w:rsidRPr="00F25F18" w:rsidRDefault="002A3660" w:rsidP="00FB47DA">
            <w:pPr>
              <w:autoSpaceDE w:val="0"/>
              <w:autoSpaceDN w:val="0"/>
              <w:adjustRightInd w:val="0"/>
              <w:spacing w:before="240" w:after="240"/>
              <w:jc w:val="both"/>
              <w:rPr>
                <w:szCs w:val="22"/>
              </w:rPr>
            </w:pPr>
          </w:p>
        </w:tc>
      </w:tr>
      <w:tr w:rsidR="00F9373F" w:rsidRPr="00057B39" w:rsidTr="00CA5BA2">
        <w:tc>
          <w:tcPr>
            <w:tcW w:w="10110" w:type="dxa"/>
            <w:gridSpan w:val="2"/>
            <w:shd w:val="clear" w:color="auto" w:fill="BACE7A"/>
          </w:tcPr>
          <w:p w:rsidR="00F9373F" w:rsidRPr="00CA5BA2" w:rsidRDefault="00F17D0F" w:rsidP="00CA5BA2">
            <w:pPr>
              <w:pStyle w:val="CGRCstripheadinggreen"/>
            </w:pPr>
            <w:r w:rsidRPr="00CA5BA2">
              <w:lastRenderedPageBreak/>
              <w:t>C. KEY RESPONSIBILITIES</w:t>
            </w:r>
            <w:r w:rsidR="001E412D">
              <w:t xml:space="preserve"> &amp; DUTIES</w:t>
            </w:r>
          </w:p>
        </w:tc>
      </w:tr>
      <w:tr w:rsidR="001F7BB7" w:rsidRPr="00057B39" w:rsidTr="00CB276F">
        <w:trPr>
          <w:trHeight w:val="453"/>
        </w:trPr>
        <w:tc>
          <w:tcPr>
            <w:tcW w:w="10110" w:type="dxa"/>
            <w:gridSpan w:val="2"/>
          </w:tcPr>
          <w:p w:rsidR="00AF67E4" w:rsidRDefault="00AF67E4" w:rsidP="00AF67E4">
            <w:pPr>
              <w:pStyle w:val="ListParagraph"/>
              <w:numPr>
                <w:ilvl w:val="0"/>
                <w:numId w:val="19"/>
              </w:numPr>
              <w:spacing w:after="40" w:line="283" w:lineRule="auto"/>
              <w:rPr>
                <w:rFonts w:ascii="Calibri" w:hAnsi="Calibri"/>
                <w:szCs w:val="22"/>
              </w:rPr>
            </w:pPr>
            <w:r>
              <w:rPr>
                <w:szCs w:val="22"/>
              </w:rPr>
              <w:t>Investigate and design civil infrastructure projects in line with Council’s forwards works and delivery Program e.g. roads, parking, water, drainage and sewer systems.</w:t>
            </w:r>
          </w:p>
          <w:p w:rsidR="00AF67E4" w:rsidRDefault="00AF67E4" w:rsidP="00AF67E4">
            <w:pPr>
              <w:pStyle w:val="ListParagraph"/>
              <w:numPr>
                <w:ilvl w:val="0"/>
                <w:numId w:val="19"/>
              </w:numPr>
              <w:spacing w:after="40" w:line="283" w:lineRule="auto"/>
              <w:rPr>
                <w:szCs w:val="22"/>
              </w:rPr>
            </w:pPr>
            <w:r>
              <w:rPr>
                <w:rFonts w:cstheme="minorHAnsi"/>
              </w:rPr>
              <w:t xml:space="preserve"> </w:t>
            </w:r>
            <w:r>
              <w:rPr>
                <w:szCs w:val="22"/>
              </w:rPr>
              <w:t xml:space="preserve">Provide quality construction and design drawings liaising with others involved to meet client and Council needs, ensuring compliance with relevant standards. </w:t>
            </w:r>
          </w:p>
          <w:p w:rsidR="00AF67E4" w:rsidRDefault="00AF67E4" w:rsidP="00AF67E4">
            <w:pPr>
              <w:pStyle w:val="ListParagraph"/>
              <w:numPr>
                <w:ilvl w:val="0"/>
                <w:numId w:val="19"/>
              </w:numPr>
              <w:spacing w:after="40" w:line="283" w:lineRule="auto"/>
              <w:rPr>
                <w:szCs w:val="22"/>
              </w:rPr>
            </w:pPr>
            <w:r>
              <w:rPr>
                <w:szCs w:val="22"/>
              </w:rPr>
              <w:t xml:space="preserve">Complete onsite surveys and inspections as required. </w:t>
            </w:r>
          </w:p>
          <w:p w:rsidR="00AF67E4" w:rsidRDefault="00AF67E4" w:rsidP="00AF67E4">
            <w:pPr>
              <w:pStyle w:val="ListParagraph"/>
              <w:numPr>
                <w:ilvl w:val="0"/>
                <w:numId w:val="19"/>
              </w:numPr>
              <w:spacing w:after="40" w:line="283" w:lineRule="auto"/>
              <w:rPr>
                <w:szCs w:val="22"/>
              </w:rPr>
            </w:pPr>
            <w:r>
              <w:rPr>
                <w:szCs w:val="22"/>
              </w:rPr>
              <w:t xml:space="preserve">Ensure all underground and overhead utility services are located, noted and related actions taken by technical crews.  </w:t>
            </w:r>
          </w:p>
          <w:p w:rsidR="00AF67E4" w:rsidRDefault="00AF67E4" w:rsidP="00AF67E4">
            <w:pPr>
              <w:pStyle w:val="ListParagraph"/>
              <w:numPr>
                <w:ilvl w:val="0"/>
                <w:numId w:val="19"/>
              </w:numPr>
              <w:spacing w:after="40" w:line="283" w:lineRule="auto"/>
              <w:rPr>
                <w:szCs w:val="22"/>
              </w:rPr>
            </w:pPr>
            <w:r>
              <w:rPr>
                <w:szCs w:val="22"/>
              </w:rPr>
              <w:t xml:space="preserve"> Implement best practice design principles and standards and identify and implement innovative design solutions </w:t>
            </w:r>
          </w:p>
          <w:p w:rsidR="00AF67E4" w:rsidRDefault="00AF67E4" w:rsidP="00AF67E4">
            <w:pPr>
              <w:pStyle w:val="ListParagraph"/>
              <w:numPr>
                <w:ilvl w:val="0"/>
                <w:numId w:val="19"/>
              </w:numPr>
              <w:spacing w:after="40" w:line="283" w:lineRule="auto"/>
              <w:rPr>
                <w:szCs w:val="22"/>
              </w:rPr>
            </w:pPr>
            <w:r>
              <w:rPr>
                <w:szCs w:val="22"/>
              </w:rPr>
              <w:t xml:space="preserve">Liaise with service delivery and works units regarding design, life cycle costs, </w:t>
            </w:r>
            <w:r w:rsidR="00814533">
              <w:rPr>
                <w:szCs w:val="22"/>
              </w:rPr>
              <w:t>and ability</w:t>
            </w:r>
            <w:r>
              <w:rPr>
                <w:szCs w:val="22"/>
              </w:rPr>
              <w:t xml:space="preserve"> to build/repair/ maintain and manage designs. </w:t>
            </w:r>
          </w:p>
          <w:p w:rsidR="00AF67E4" w:rsidRDefault="00AF67E4" w:rsidP="00AF67E4">
            <w:pPr>
              <w:pStyle w:val="ListParagraph"/>
              <w:numPr>
                <w:ilvl w:val="0"/>
                <w:numId w:val="19"/>
              </w:numPr>
              <w:spacing w:after="40" w:line="283" w:lineRule="auto"/>
              <w:rPr>
                <w:szCs w:val="22"/>
              </w:rPr>
            </w:pPr>
            <w:r>
              <w:rPr>
                <w:szCs w:val="22"/>
              </w:rPr>
              <w:t>Work with/supervise construction and maintenance teams in project or works delivery as required.</w:t>
            </w:r>
          </w:p>
          <w:p w:rsidR="00AF67E4" w:rsidRDefault="00AF67E4" w:rsidP="00AF67E4">
            <w:pPr>
              <w:pStyle w:val="ListParagraph"/>
              <w:numPr>
                <w:ilvl w:val="0"/>
                <w:numId w:val="19"/>
              </w:numPr>
              <w:spacing w:after="40" w:line="283" w:lineRule="auto"/>
              <w:rPr>
                <w:szCs w:val="22"/>
              </w:rPr>
            </w:pPr>
            <w:r>
              <w:rPr>
                <w:szCs w:val="22"/>
              </w:rPr>
              <w:t>Assist with obtaining and maintaining RMS authorisations and in the preparation of bids and tenders for private and public engineering works programs and projects.</w:t>
            </w:r>
            <w:r>
              <w:t xml:space="preserve"> </w:t>
            </w:r>
          </w:p>
          <w:p w:rsidR="00AF67E4" w:rsidRDefault="00AF67E4" w:rsidP="00AF67E4">
            <w:pPr>
              <w:pStyle w:val="ListParagraph"/>
              <w:numPr>
                <w:ilvl w:val="0"/>
                <w:numId w:val="19"/>
              </w:numPr>
              <w:spacing w:after="40" w:line="283" w:lineRule="auto"/>
              <w:rPr>
                <w:szCs w:val="22"/>
              </w:rPr>
            </w:pPr>
            <w:r>
              <w:t>Assist with the Application for Grant Funds for engineering and technical projects and enhancement of Shire infrastructure.</w:t>
            </w:r>
          </w:p>
          <w:p w:rsidR="00AF67E4" w:rsidRDefault="00AF67E4" w:rsidP="00AF67E4">
            <w:pPr>
              <w:pStyle w:val="ListParagraph"/>
              <w:numPr>
                <w:ilvl w:val="0"/>
                <w:numId w:val="19"/>
              </w:numPr>
              <w:spacing w:after="40" w:line="283" w:lineRule="auto"/>
              <w:rPr>
                <w:szCs w:val="22"/>
              </w:rPr>
            </w:pPr>
            <w:r>
              <w:rPr>
                <w:szCs w:val="22"/>
              </w:rPr>
              <w:t>Work cooperatively with Infrastructure Contractors and Agencies effectively.</w:t>
            </w:r>
          </w:p>
          <w:p w:rsidR="00AF67E4" w:rsidRDefault="00AF67E4" w:rsidP="00AF67E4">
            <w:pPr>
              <w:pStyle w:val="ListParagraph"/>
              <w:numPr>
                <w:ilvl w:val="0"/>
                <w:numId w:val="19"/>
              </w:numPr>
              <w:spacing w:after="40" w:line="283" w:lineRule="auto"/>
              <w:rPr>
                <w:szCs w:val="22"/>
              </w:rPr>
            </w:pPr>
            <w:r>
              <w:rPr>
                <w:szCs w:val="22"/>
              </w:rPr>
              <w:t>Prepare preliminary estimates and costings, work within financial parameters.</w:t>
            </w:r>
          </w:p>
          <w:p w:rsidR="00AF67E4" w:rsidRDefault="00AF67E4" w:rsidP="00AF67E4">
            <w:pPr>
              <w:pStyle w:val="ListParagraph"/>
              <w:numPr>
                <w:ilvl w:val="0"/>
                <w:numId w:val="19"/>
              </w:numPr>
              <w:spacing w:after="40" w:line="283" w:lineRule="auto"/>
              <w:rPr>
                <w:szCs w:val="22"/>
              </w:rPr>
            </w:pPr>
            <w:r>
              <w:rPr>
                <w:szCs w:val="22"/>
              </w:rPr>
              <w:t>Prepare analytical data, correspondence, reports and presentations and maintain data bases as required</w:t>
            </w:r>
          </w:p>
          <w:p w:rsidR="00AF67E4" w:rsidRDefault="00AF67E4" w:rsidP="00AF67E4">
            <w:pPr>
              <w:pStyle w:val="ListParagraph"/>
              <w:numPr>
                <w:ilvl w:val="0"/>
                <w:numId w:val="19"/>
              </w:numPr>
              <w:spacing w:after="40" w:line="283" w:lineRule="auto"/>
              <w:rPr>
                <w:szCs w:val="22"/>
              </w:rPr>
            </w:pPr>
            <w:r>
              <w:rPr>
                <w:szCs w:val="22"/>
              </w:rPr>
              <w:t>Monitor the progress of cadets, trainees and selected technical staff.</w:t>
            </w:r>
          </w:p>
          <w:p w:rsidR="00AF67E4" w:rsidRDefault="00AF67E4" w:rsidP="00AF67E4">
            <w:pPr>
              <w:pStyle w:val="ListParagraph"/>
              <w:numPr>
                <w:ilvl w:val="0"/>
                <w:numId w:val="19"/>
              </w:numPr>
              <w:spacing w:after="40" w:line="283" w:lineRule="auto"/>
              <w:rPr>
                <w:szCs w:val="22"/>
              </w:rPr>
            </w:pPr>
            <w:r>
              <w:rPr>
                <w:szCs w:val="22"/>
              </w:rPr>
              <w:t>Seek necessary planning and building permits and other statutory approvals.</w:t>
            </w:r>
          </w:p>
          <w:p w:rsidR="00820B90" w:rsidRPr="00F25F18" w:rsidRDefault="00AF67E4" w:rsidP="00AF67E4">
            <w:pPr>
              <w:pStyle w:val="ListParagraph"/>
              <w:numPr>
                <w:ilvl w:val="0"/>
                <w:numId w:val="19"/>
              </w:numPr>
              <w:autoSpaceDE w:val="0"/>
              <w:autoSpaceDN w:val="0"/>
              <w:adjustRightInd w:val="0"/>
              <w:spacing w:before="240" w:after="240"/>
              <w:rPr>
                <w:szCs w:val="22"/>
                <w:lang w:val="en-US"/>
              </w:rPr>
            </w:pPr>
            <w:r>
              <w:rPr>
                <w:szCs w:val="22"/>
              </w:rPr>
              <w:t>Provide necessary technical to advice engineers, contractors and works staff to ensure designs are implemented as intended and audit completed works to ensure all aspects of the design have been delivered including safety features</w:t>
            </w:r>
            <w:r w:rsidR="00396E23">
              <w:rPr>
                <w:szCs w:val="22"/>
                <w:lang w:val="en-US"/>
              </w:rPr>
              <w:t>.</w:t>
            </w:r>
          </w:p>
        </w:tc>
      </w:tr>
    </w:tbl>
    <w:p w:rsidR="00F47AC1" w:rsidRPr="00057B39" w:rsidRDefault="00F47AC1" w:rsidP="00F47AC1">
      <w:pPr>
        <w:rPr>
          <w:rFonts w:ascii="Calibri" w:hAnsi="Calibri"/>
          <w:lang w:val="en-US"/>
        </w:rPr>
      </w:pPr>
    </w:p>
    <w:p w:rsidR="00CB276F" w:rsidRDefault="00CB276F">
      <w:r>
        <w:br w:type="page"/>
      </w:r>
    </w:p>
    <w:tbl>
      <w:tblPr>
        <w:tblW w:w="0" w:type="auto"/>
        <w:tblLayout w:type="fixed"/>
        <w:tblLook w:val="0000" w:firstRow="0" w:lastRow="0" w:firstColumn="0" w:lastColumn="0" w:noHBand="0" w:noVBand="0"/>
      </w:tblPr>
      <w:tblGrid>
        <w:gridCol w:w="10110"/>
      </w:tblGrid>
      <w:tr w:rsidR="00F47AC1" w:rsidRPr="00057B39" w:rsidTr="00CA5BA2">
        <w:tc>
          <w:tcPr>
            <w:tcW w:w="10110" w:type="dxa"/>
            <w:shd w:val="clear" w:color="auto" w:fill="BACE7A"/>
          </w:tcPr>
          <w:p w:rsidR="00F47AC1" w:rsidRPr="00057B39" w:rsidRDefault="00F17D0F" w:rsidP="00CA5BA2">
            <w:pPr>
              <w:pStyle w:val="CGRCstripheadinggreen"/>
              <w:rPr>
                <w:i/>
              </w:rPr>
            </w:pPr>
            <w:r w:rsidRPr="00057B39">
              <w:t>E. ESSENTIAL CRITERIA</w:t>
            </w:r>
            <w:r w:rsidR="00F47AC1" w:rsidRPr="00057B39">
              <w:t xml:space="preserve"> </w:t>
            </w:r>
          </w:p>
        </w:tc>
      </w:tr>
      <w:tr w:rsidR="001F7BB7" w:rsidRPr="00057B39" w:rsidTr="0056571D">
        <w:tc>
          <w:tcPr>
            <w:tcW w:w="10110" w:type="dxa"/>
          </w:tcPr>
          <w:p w:rsidR="00815C4D" w:rsidRPr="002A3660" w:rsidRDefault="002A3660" w:rsidP="003B0F22">
            <w:pPr>
              <w:pStyle w:val="ListParagraph"/>
              <w:numPr>
                <w:ilvl w:val="0"/>
                <w:numId w:val="21"/>
              </w:numPr>
              <w:autoSpaceDE w:val="0"/>
              <w:autoSpaceDN w:val="0"/>
              <w:adjustRightInd w:val="0"/>
              <w:spacing w:before="240" w:line="276" w:lineRule="auto"/>
              <w:jc w:val="both"/>
              <w:rPr>
                <w:szCs w:val="22"/>
              </w:rPr>
            </w:pPr>
            <w:r>
              <w:rPr>
                <w:rFonts w:cs="Arial"/>
                <w:szCs w:val="22"/>
              </w:rPr>
              <w:t>Tertiary Qualifications in Civil Engineering at Degree level or equivalent</w:t>
            </w:r>
          </w:p>
          <w:p w:rsidR="002A3660" w:rsidRPr="002A3660" w:rsidRDefault="002A3660" w:rsidP="003B0F22">
            <w:pPr>
              <w:pStyle w:val="ListParagraph"/>
              <w:numPr>
                <w:ilvl w:val="0"/>
                <w:numId w:val="21"/>
              </w:numPr>
              <w:autoSpaceDE w:val="0"/>
              <w:autoSpaceDN w:val="0"/>
              <w:adjustRightInd w:val="0"/>
              <w:spacing w:before="240" w:line="276" w:lineRule="auto"/>
              <w:jc w:val="both"/>
              <w:rPr>
                <w:szCs w:val="22"/>
              </w:rPr>
            </w:pPr>
            <w:r>
              <w:rPr>
                <w:rFonts w:cs="Arial"/>
                <w:szCs w:val="22"/>
              </w:rPr>
              <w:t>OH&amp;S Construction Induction Certificate (White Card)</w:t>
            </w:r>
          </w:p>
          <w:p w:rsidR="002A3660" w:rsidRPr="002A3660" w:rsidRDefault="002A3660" w:rsidP="003B0F22">
            <w:pPr>
              <w:pStyle w:val="ListParagraph"/>
              <w:numPr>
                <w:ilvl w:val="0"/>
                <w:numId w:val="21"/>
              </w:numPr>
              <w:autoSpaceDE w:val="0"/>
              <w:autoSpaceDN w:val="0"/>
              <w:adjustRightInd w:val="0"/>
              <w:spacing w:before="240" w:line="276" w:lineRule="auto"/>
              <w:jc w:val="both"/>
              <w:rPr>
                <w:szCs w:val="22"/>
              </w:rPr>
            </w:pPr>
            <w:r>
              <w:rPr>
                <w:rFonts w:cs="Arial"/>
                <w:szCs w:val="22"/>
              </w:rPr>
              <w:t>Current C Class Driver’s License</w:t>
            </w:r>
          </w:p>
          <w:p w:rsidR="001E412D" w:rsidRPr="002A3660" w:rsidRDefault="002A3660" w:rsidP="001E412D">
            <w:pPr>
              <w:pStyle w:val="ListParagraph"/>
              <w:numPr>
                <w:ilvl w:val="0"/>
                <w:numId w:val="21"/>
              </w:numPr>
              <w:autoSpaceDE w:val="0"/>
              <w:autoSpaceDN w:val="0"/>
              <w:adjustRightInd w:val="0"/>
              <w:spacing w:before="240" w:line="276" w:lineRule="auto"/>
              <w:jc w:val="both"/>
              <w:rPr>
                <w:szCs w:val="22"/>
              </w:rPr>
            </w:pPr>
            <w:r>
              <w:rPr>
                <w:rFonts w:cs="Arial"/>
                <w:szCs w:val="22"/>
              </w:rPr>
              <w:t xml:space="preserve">Demonstrated experience relevant to the role and a sound knowledge of civil construction methods, project and contract management.   </w:t>
            </w:r>
            <w:r w:rsidR="001E412D">
              <w:rPr>
                <w:rFonts w:cs="Arial"/>
                <w:szCs w:val="22"/>
              </w:rPr>
              <w:t>Demonstrated drive and integrity</w:t>
            </w:r>
          </w:p>
          <w:p w:rsidR="002A3660" w:rsidRPr="002A3660" w:rsidRDefault="002A3660" w:rsidP="003B0F22">
            <w:pPr>
              <w:pStyle w:val="ListParagraph"/>
              <w:numPr>
                <w:ilvl w:val="0"/>
                <w:numId w:val="21"/>
              </w:numPr>
              <w:autoSpaceDE w:val="0"/>
              <w:autoSpaceDN w:val="0"/>
              <w:adjustRightInd w:val="0"/>
              <w:spacing w:before="240" w:line="276" w:lineRule="auto"/>
              <w:jc w:val="both"/>
              <w:rPr>
                <w:szCs w:val="22"/>
              </w:rPr>
            </w:pPr>
            <w:r>
              <w:rPr>
                <w:rFonts w:cs="Arial"/>
                <w:szCs w:val="22"/>
              </w:rPr>
              <w:t>Proficient in the use of MS Office and Design Software Programs e.g. AutoCAD, 12D, Drains, etc.</w:t>
            </w:r>
          </w:p>
          <w:p w:rsidR="002A3660" w:rsidRPr="002A3660" w:rsidRDefault="002A3660" w:rsidP="003B0F22">
            <w:pPr>
              <w:pStyle w:val="ListParagraph"/>
              <w:numPr>
                <w:ilvl w:val="0"/>
                <w:numId w:val="21"/>
              </w:numPr>
              <w:autoSpaceDE w:val="0"/>
              <w:autoSpaceDN w:val="0"/>
              <w:adjustRightInd w:val="0"/>
              <w:spacing w:before="240" w:line="276" w:lineRule="auto"/>
              <w:jc w:val="both"/>
              <w:rPr>
                <w:szCs w:val="22"/>
              </w:rPr>
            </w:pPr>
            <w:r>
              <w:rPr>
                <w:rFonts w:cs="Arial"/>
                <w:szCs w:val="22"/>
              </w:rPr>
              <w:t>Ability to operat</w:t>
            </w:r>
            <w:r w:rsidR="001E412D">
              <w:rPr>
                <w:rFonts w:cs="Arial"/>
                <w:szCs w:val="22"/>
              </w:rPr>
              <w:t>e a total station, dumpy level</w:t>
            </w:r>
            <w:r>
              <w:rPr>
                <w:rFonts w:cs="Arial"/>
                <w:szCs w:val="22"/>
              </w:rPr>
              <w:t xml:space="preserve"> an</w:t>
            </w:r>
            <w:r w:rsidR="001E412D">
              <w:rPr>
                <w:rFonts w:cs="Arial"/>
                <w:szCs w:val="22"/>
              </w:rPr>
              <w:t>d</w:t>
            </w:r>
            <w:r>
              <w:rPr>
                <w:rFonts w:cs="Arial"/>
                <w:szCs w:val="22"/>
              </w:rPr>
              <w:t xml:space="preserve"> other surveying equipment</w:t>
            </w:r>
          </w:p>
          <w:p w:rsidR="005D2BCE" w:rsidRPr="009E06F0" w:rsidRDefault="009E06F0" w:rsidP="001E412D">
            <w:pPr>
              <w:pStyle w:val="ListParagraph"/>
              <w:numPr>
                <w:ilvl w:val="0"/>
                <w:numId w:val="21"/>
              </w:numPr>
              <w:autoSpaceDE w:val="0"/>
              <w:autoSpaceDN w:val="0"/>
              <w:adjustRightInd w:val="0"/>
              <w:spacing w:before="240" w:line="276" w:lineRule="auto"/>
              <w:jc w:val="both"/>
              <w:rPr>
                <w:szCs w:val="22"/>
              </w:rPr>
            </w:pPr>
            <w:r w:rsidRPr="009E06F0">
              <w:rPr>
                <w:rFonts w:cs="Arial"/>
                <w:szCs w:val="22"/>
              </w:rPr>
              <w:t>Demonstrate a</w:t>
            </w:r>
            <w:r w:rsidR="002A3660" w:rsidRPr="009E06F0">
              <w:rPr>
                <w:rFonts w:cs="Arial"/>
                <w:szCs w:val="22"/>
              </w:rPr>
              <w:t>bility to manage the ‘technical aspects of the position, i.e. the job specific duties and provide operational responsiveness.</w:t>
            </w:r>
          </w:p>
          <w:p w:rsidR="001E412D" w:rsidRPr="009E06F0" w:rsidRDefault="001E412D" w:rsidP="001E412D">
            <w:pPr>
              <w:pStyle w:val="ListParagraph"/>
              <w:numPr>
                <w:ilvl w:val="0"/>
                <w:numId w:val="21"/>
              </w:numPr>
              <w:autoSpaceDE w:val="0"/>
              <w:autoSpaceDN w:val="0"/>
              <w:adjustRightInd w:val="0"/>
              <w:spacing w:before="240" w:line="276" w:lineRule="auto"/>
              <w:jc w:val="both"/>
              <w:rPr>
                <w:szCs w:val="22"/>
              </w:rPr>
            </w:pPr>
            <w:r w:rsidRPr="009E06F0">
              <w:rPr>
                <w:rFonts w:cs="Arial"/>
                <w:szCs w:val="22"/>
              </w:rPr>
              <w:t xml:space="preserve"> Well established time management, planning, financial and administrative skills. Industry orientation, risk awareness and understanding of relevant compliance and </w:t>
            </w:r>
            <w:r w:rsidR="006048BC" w:rsidRPr="009E06F0">
              <w:rPr>
                <w:rFonts w:cs="Arial"/>
                <w:szCs w:val="22"/>
              </w:rPr>
              <w:t>regulatory matters -</w:t>
            </w:r>
            <w:r w:rsidR="005D2BCE" w:rsidRPr="009E06F0">
              <w:rPr>
                <w:rFonts w:cs="Arial"/>
                <w:szCs w:val="22"/>
              </w:rPr>
              <w:t xml:space="preserve"> </w:t>
            </w:r>
            <w:r w:rsidR="006048BC" w:rsidRPr="009E06F0">
              <w:rPr>
                <w:rFonts w:cs="Arial"/>
                <w:szCs w:val="22"/>
              </w:rPr>
              <w:t>ensuring Legal</w:t>
            </w:r>
            <w:r w:rsidR="005D2BCE" w:rsidRPr="009E06F0">
              <w:rPr>
                <w:rFonts w:cs="Arial"/>
                <w:szCs w:val="22"/>
              </w:rPr>
              <w:t xml:space="preserve"> obligations are for filled. </w:t>
            </w:r>
          </w:p>
          <w:p w:rsidR="005D2BCE" w:rsidRPr="005D2BCE" w:rsidRDefault="002A3660" w:rsidP="00F710EF">
            <w:pPr>
              <w:pStyle w:val="ListParagraph"/>
              <w:numPr>
                <w:ilvl w:val="0"/>
                <w:numId w:val="21"/>
              </w:numPr>
              <w:autoSpaceDE w:val="0"/>
              <w:autoSpaceDN w:val="0"/>
              <w:adjustRightInd w:val="0"/>
              <w:spacing w:before="240" w:line="276" w:lineRule="auto"/>
              <w:jc w:val="both"/>
              <w:rPr>
                <w:szCs w:val="22"/>
              </w:rPr>
            </w:pPr>
            <w:r w:rsidRPr="005D2BCE">
              <w:rPr>
                <w:rFonts w:cs="Arial"/>
                <w:szCs w:val="22"/>
              </w:rPr>
              <w:t>Ability to develop productive working and interpersonal relationships, customer orientation and team skills.</w:t>
            </w:r>
            <w:r w:rsidR="001E412D" w:rsidRPr="005D2BCE">
              <w:rPr>
                <w:rFonts w:cs="Arial"/>
                <w:szCs w:val="22"/>
              </w:rPr>
              <w:t xml:space="preserve"> </w:t>
            </w:r>
            <w:r w:rsidR="005D2BCE" w:rsidRPr="005D2BCE">
              <w:rPr>
                <w:rFonts w:cs="Arial"/>
                <w:szCs w:val="22"/>
              </w:rPr>
              <w:t xml:space="preserve"> </w:t>
            </w:r>
          </w:p>
          <w:p w:rsidR="002A3660" w:rsidRPr="005D2BCE" w:rsidRDefault="001E412D" w:rsidP="00F710EF">
            <w:pPr>
              <w:pStyle w:val="ListParagraph"/>
              <w:numPr>
                <w:ilvl w:val="0"/>
                <w:numId w:val="21"/>
              </w:numPr>
              <w:autoSpaceDE w:val="0"/>
              <w:autoSpaceDN w:val="0"/>
              <w:adjustRightInd w:val="0"/>
              <w:spacing w:before="240" w:line="276" w:lineRule="auto"/>
              <w:jc w:val="both"/>
              <w:rPr>
                <w:szCs w:val="22"/>
              </w:rPr>
            </w:pPr>
            <w:r w:rsidRPr="005D2BCE">
              <w:rPr>
                <w:rFonts w:cs="Arial"/>
                <w:szCs w:val="22"/>
              </w:rPr>
              <w:t>Ability to communicate effectively, orally and in writing</w:t>
            </w:r>
          </w:p>
          <w:p w:rsidR="00A457C5" w:rsidRPr="00875431" w:rsidRDefault="00C33614" w:rsidP="003B0F22">
            <w:pPr>
              <w:pStyle w:val="ListParagraph"/>
              <w:numPr>
                <w:ilvl w:val="0"/>
                <w:numId w:val="21"/>
              </w:numPr>
              <w:spacing w:line="276" w:lineRule="auto"/>
              <w:jc w:val="both"/>
              <w:rPr>
                <w:i/>
                <w:szCs w:val="22"/>
                <w:lang w:val="en-US"/>
              </w:rPr>
            </w:pPr>
            <w:r>
              <w:rPr>
                <w:szCs w:val="22"/>
                <w:lang w:val="en-US"/>
              </w:rPr>
              <w:t>Working knowledge of roles and responsibilities under the WHS Act 2011</w:t>
            </w:r>
            <w:r w:rsidRPr="005245AC">
              <w:rPr>
                <w:szCs w:val="22"/>
                <w:lang w:val="en-US"/>
              </w:rPr>
              <w:t>.</w:t>
            </w:r>
          </w:p>
        </w:tc>
      </w:tr>
      <w:tr w:rsidR="00F60DD3" w:rsidRPr="00057B39" w:rsidTr="0056571D">
        <w:tc>
          <w:tcPr>
            <w:tcW w:w="10110" w:type="dxa"/>
          </w:tcPr>
          <w:p w:rsidR="00F60DD3" w:rsidRPr="00057B39" w:rsidRDefault="00F60DD3" w:rsidP="0056571D">
            <w:pPr>
              <w:rPr>
                <w:rFonts w:ascii="Calibri" w:hAnsi="Calibri"/>
                <w:lang w:val="en-US"/>
              </w:rPr>
            </w:pPr>
          </w:p>
        </w:tc>
      </w:tr>
      <w:tr w:rsidR="00F60DD3" w:rsidRPr="00057B39" w:rsidTr="00CA5BA2">
        <w:tc>
          <w:tcPr>
            <w:tcW w:w="10110" w:type="dxa"/>
            <w:shd w:val="clear" w:color="auto" w:fill="BACE7A"/>
          </w:tcPr>
          <w:p w:rsidR="00F60DD3" w:rsidRPr="00057B39" w:rsidRDefault="00F60DD3" w:rsidP="00CA5BA2">
            <w:pPr>
              <w:pStyle w:val="CGRCstripheadinggreen"/>
              <w:rPr>
                <w:i/>
              </w:rPr>
            </w:pPr>
            <w:r w:rsidRPr="00057B39">
              <w:t xml:space="preserve">F. DESIRABLE CRITERIA </w:t>
            </w:r>
          </w:p>
        </w:tc>
      </w:tr>
      <w:tr w:rsidR="001F7BB7" w:rsidRPr="00057B39" w:rsidTr="009529C2">
        <w:tc>
          <w:tcPr>
            <w:tcW w:w="10110" w:type="dxa"/>
            <w:shd w:val="clear" w:color="auto" w:fill="auto"/>
          </w:tcPr>
          <w:p w:rsidR="007D2A1D" w:rsidRPr="002A3660" w:rsidRDefault="002A3660" w:rsidP="007D2A1D">
            <w:pPr>
              <w:pStyle w:val="ListParagraph"/>
              <w:numPr>
                <w:ilvl w:val="0"/>
                <w:numId w:val="22"/>
              </w:numPr>
              <w:spacing w:before="240" w:line="276" w:lineRule="auto"/>
              <w:rPr>
                <w:rFonts w:ascii="Calibri" w:hAnsi="Calibri"/>
                <w:szCs w:val="22"/>
                <w:lang w:val="en-US"/>
              </w:rPr>
            </w:pPr>
            <w:r>
              <w:rPr>
                <w:szCs w:val="22"/>
              </w:rPr>
              <w:t>Experience in Local Government</w:t>
            </w:r>
          </w:p>
          <w:p w:rsidR="002A3660" w:rsidRPr="002A3660" w:rsidRDefault="002A3660" w:rsidP="007D2A1D">
            <w:pPr>
              <w:pStyle w:val="ListParagraph"/>
              <w:numPr>
                <w:ilvl w:val="0"/>
                <w:numId w:val="22"/>
              </w:numPr>
              <w:spacing w:before="240" w:line="276" w:lineRule="auto"/>
              <w:rPr>
                <w:rFonts w:ascii="Calibri" w:hAnsi="Calibri"/>
                <w:szCs w:val="22"/>
                <w:lang w:val="en-US"/>
              </w:rPr>
            </w:pPr>
            <w:r>
              <w:rPr>
                <w:szCs w:val="22"/>
              </w:rPr>
              <w:t>Traffic Control qualificat</w:t>
            </w:r>
            <w:r w:rsidR="00CE4369">
              <w:rPr>
                <w:szCs w:val="22"/>
              </w:rPr>
              <w:t>ions</w:t>
            </w:r>
            <w:r w:rsidR="001754BB">
              <w:rPr>
                <w:szCs w:val="22"/>
              </w:rPr>
              <w:t xml:space="preserve"> – Traffic controller, ITCP, PWZTMP</w:t>
            </w:r>
            <w:r w:rsidR="00CE4369">
              <w:rPr>
                <w:szCs w:val="22"/>
              </w:rPr>
              <w:t xml:space="preserve"> </w:t>
            </w:r>
          </w:p>
          <w:p w:rsidR="002A3660" w:rsidRPr="00AE6421" w:rsidRDefault="002A3660" w:rsidP="007D2A1D">
            <w:pPr>
              <w:pStyle w:val="ListParagraph"/>
              <w:numPr>
                <w:ilvl w:val="0"/>
                <w:numId w:val="22"/>
              </w:numPr>
              <w:spacing w:before="240" w:line="276" w:lineRule="auto"/>
              <w:rPr>
                <w:rFonts w:ascii="Calibri" w:hAnsi="Calibri"/>
                <w:szCs w:val="22"/>
                <w:lang w:val="en-US"/>
              </w:rPr>
            </w:pPr>
            <w:r>
              <w:rPr>
                <w:szCs w:val="22"/>
              </w:rPr>
              <w:t>Experience in supervision of works staff</w:t>
            </w:r>
          </w:p>
          <w:p w:rsidR="002A3660" w:rsidRPr="00FC0DFE" w:rsidRDefault="002A3660" w:rsidP="007D2A1D">
            <w:pPr>
              <w:pStyle w:val="ListParagraph"/>
              <w:numPr>
                <w:ilvl w:val="0"/>
                <w:numId w:val="22"/>
              </w:numPr>
              <w:autoSpaceDE w:val="0"/>
              <w:autoSpaceDN w:val="0"/>
              <w:adjustRightInd w:val="0"/>
              <w:spacing w:line="276" w:lineRule="auto"/>
              <w:jc w:val="both"/>
              <w:rPr>
                <w:rFonts w:ascii="Calibri" w:hAnsi="Calibri"/>
                <w:szCs w:val="22"/>
                <w:lang w:val="en-US"/>
              </w:rPr>
            </w:pPr>
            <w:r>
              <w:rPr>
                <w:rFonts w:cs="Arial"/>
                <w:szCs w:val="22"/>
              </w:rPr>
              <w:t>Membership of the Institute of Engineers.</w:t>
            </w:r>
          </w:p>
        </w:tc>
      </w:tr>
    </w:tbl>
    <w:p w:rsidR="00583C7F" w:rsidRDefault="00583C7F" w:rsidP="00467215"/>
    <w:sectPr w:rsidR="00583C7F" w:rsidSect="009529C2">
      <w:footerReference w:type="default" r:id="rId8"/>
      <w:headerReference w:type="first" r:id="rId9"/>
      <w:footerReference w:type="first" r:id="rId10"/>
      <w:pgSz w:w="11907" w:h="16840" w:code="9"/>
      <w:pgMar w:top="1957" w:right="1151" w:bottom="720" w:left="862" w:header="142" w:footer="254" w:gutter="0"/>
      <w:paperSrc w:first="272" w:other="27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36" w:rsidRDefault="00144436">
      <w:r>
        <w:separator/>
      </w:r>
    </w:p>
  </w:endnote>
  <w:endnote w:type="continuationSeparator" w:id="0">
    <w:p w:rsidR="00144436" w:rsidRDefault="0014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1468"/>
      <w:docPartObj>
        <w:docPartGallery w:val="Page Numbers (Bottom of Page)"/>
        <w:docPartUnique/>
      </w:docPartObj>
    </w:sdtPr>
    <w:sdtEndPr>
      <w:rPr>
        <w:sz w:val="20"/>
      </w:rPr>
    </w:sdtEndPr>
    <w:sdtContent>
      <w:sdt>
        <w:sdtPr>
          <w:id w:val="1855762142"/>
          <w:docPartObj>
            <w:docPartGallery w:val="Page Numbers (Top of Page)"/>
            <w:docPartUnique/>
          </w:docPartObj>
        </w:sdtPr>
        <w:sdtEndPr>
          <w:rPr>
            <w:sz w:val="20"/>
          </w:rPr>
        </w:sdtEndPr>
        <w:sdtContent>
          <w:p w:rsidR="009529C2" w:rsidRPr="00ED5647" w:rsidRDefault="009529C2">
            <w:pPr>
              <w:pStyle w:val="Footer"/>
              <w:jc w:val="right"/>
              <w:rPr>
                <w:sz w:val="20"/>
              </w:rPr>
            </w:pPr>
            <w:r w:rsidRPr="00ED5647">
              <w:rPr>
                <w:sz w:val="20"/>
              </w:rPr>
              <w:t xml:space="preserve">Page </w:t>
            </w:r>
            <w:r w:rsidRPr="00ED5647">
              <w:rPr>
                <w:b/>
                <w:bCs/>
                <w:sz w:val="20"/>
              </w:rPr>
              <w:fldChar w:fldCharType="begin"/>
            </w:r>
            <w:r w:rsidRPr="00ED5647">
              <w:rPr>
                <w:b/>
                <w:bCs/>
                <w:sz w:val="20"/>
              </w:rPr>
              <w:instrText xml:space="preserve"> PAGE </w:instrText>
            </w:r>
            <w:r w:rsidRPr="00ED5647">
              <w:rPr>
                <w:b/>
                <w:bCs/>
                <w:sz w:val="20"/>
              </w:rPr>
              <w:fldChar w:fldCharType="separate"/>
            </w:r>
            <w:r w:rsidR="00C066A1">
              <w:rPr>
                <w:b/>
                <w:bCs/>
                <w:noProof/>
                <w:sz w:val="20"/>
              </w:rPr>
              <w:t>2</w:t>
            </w:r>
            <w:r w:rsidRPr="00ED5647">
              <w:rPr>
                <w:b/>
                <w:bCs/>
                <w:sz w:val="20"/>
              </w:rPr>
              <w:fldChar w:fldCharType="end"/>
            </w:r>
            <w:r w:rsidRPr="00ED5647">
              <w:rPr>
                <w:sz w:val="20"/>
              </w:rPr>
              <w:t xml:space="preserve"> of </w:t>
            </w:r>
            <w:r w:rsidRPr="00ED5647">
              <w:rPr>
                <w:b/>
                <w:bCs/>
                <w:sz w:val="20"/>
              </w:rPr>
              <w:fldChar w:fldCharType="begin"/>
            </w:r>
            <w:r w:rsidRPr="00ED5647">
              <w:rPr>
                <w:b/>
                <w:bCs/>
                <w:sz w:val="20"/>
              </w:rPr>
              <w:instrText xml:space="preserve"> NUMPAGES  </w:instrText>
            </w:r>
            <w:r w:rsidRPr="00ED5647">
              <w:rPr>
                <w:b/>
                <w:bCs/>
                <w:sz w:val="20"/>
              </w:rPr>
              <w:fldChar w:fldCharType="separate"/>
            </w:r>
            <w:r w:rsidR="00C066A1">
              <w:rPr>
                <w:b/>
                <w:bCs/>
                <w:noProof/>
                <w:sz w:val="20"/>
              </w:rPr>
              <w:t>3</w:t>
            </w:r>
            <w:r w:rsidRPr="00ED5647">
              <w:rPr>
                <w:b/>
                <w:bCs/>
                <w:sz w:val="20"/>
              </w:rPr>
              <w:fldChar w:fldCharType="end"/>
            </w:r>
          </w:p>
        </w:sdtContent>
      </w:sdt>
    </w:sdtContent>
  </w:sdt>
  <w:p w:rsidR="009529C2" w:rsidRDefault="00952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C2" w:rsidRDefault="009529C2">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1748"/>
      <w:gridCol w:w="1751"/>
      <w:gridCol w:w="1752"/>
    </w:tblGrid>
    <w:tr w:rsidR="009529C2" w:rsidRPr="00C66BD1" w:rsidTr="009529C2">
      <w:tc>
        <w:tcPr>
          <w:tcW w:w="4786" w:type="dxa"/>
        </w:tcPr>
        <w:p w:rsidR="009529C2" w:rsidRPr="00C66BD1" w:rsidRDefault="009529C2" w:rsidP="009529C2">
          <w:pPr>
            <w:pStyle w:val="Footer"/>
            <w:rPr>
              <w:b/>
              <w:i/>
              <w:color w:val="595959" w:themeColor="text1" w:themeTint="A6"/>
              <w:sz w:val="20"/>
            </w:rPr>
          </w:pPr>
          <w:r w:rsidRPr="00C66BD1">
            <w:rPr>
              <w:b/>
              <w:i/>
              <w:color w:val="595959" w:themeColor="text1" w:themeTint="A6"/>
              <w:sz w:val="20"/>
            </w:rPr>
            <w:t>POSITION NUMBER</w:t>
          </w:r>
        </w:p>
      </w:tc>
      <w:tc>
        <w:tcPr>
          <w:tcW w:w="1774" w:type="dxa"/>
        </w:tcPr>
        <w:p w:rsidR="009529C2" w:rsidRPr="00C66BD1" w:rsidRDefault="009529C2" w:rsidP="009529C2">
          <w:pPr>
            <w:pStyle w:val="Footer"/>
            <w:rPr>
              <w:b/>
              <w:i/>
              <w:color w:val="595959" w:themeColor="text1" w:themeTint="A6"/>
              <w:sz w:val="20"/>
            </w:rPr>
          </w:pPr>
          <w:r w:rsidRPr="00C66BD1">
            <w:rPr>
              <w:b/>
              <w:i/>
              <w:color w:val="595959" w:themeColor="text1" w:themeTint="A6"/>
              <w:sz w:val="20"/>
            </w:rPr>
            <w:t>DATE ADOPTED:</w:t>
          </w:r>
        </w:p>
      </w:tc>
      <w:tc>
        <w:tcPr>
          <w:tcW w:w="1775" w:type="dxa"/>
        </w:tcPr>
        <w:p w:rsidR="009529C2" w:rsidRPr="00C66BD1" w:rsidRDefault="009529C2" w:rsidP="009529C2">
          <w:pPr>
            <w:pStyle w:val="Footer"/>
            <w:rPr>
              <w:b/>
              <w:i/>
              <w:color w:val="595959" w:themeColor="text1" w:themeTint="A6"/>
              <w:sz w:val="20"/>
            </w:rPr>
          </w:pPr>
          <w:r w:rsidRPr="00C66BD1">
            <w:rPr>
              <w:b/>
              <w:i/>
              <w:color w:val="595959" w:themeColor="text1" w:themeTint="A6"/>
              <w:sz w:val="20"/>
            </w:rPr>
            <w:t>APPROVED BY:</w:t>
          </w:r>
        </w:p>
      </w:tc>
      <w:tc>
        <w:tcPr>
          <w:tcW w:w="1775" w:type="dxa"/>
        </w:tcPr>
        <w:p w:rsidR="009529C2" w:rsidRPr="00C66BD1" w:rsidRDefault="009529C2" w:rsidP="009529C2">
          <w:pPr>
            <w:pStyle w:val="Footer"/>
            <w:rPr>
              <w:b/>
              <w:i/>
              <w:color w:val="595959" w:themeColor="text1" w:themeTint="A6"/>
              <w:sz w:val="20"/>
            </w:rPr>
          </w:pPr>
          <w:r w:rsidRPr="00C66BD1">
            <w:rPr>
              <w:b/>
              <w:i/>
              <w:color w:val="595959" w:themeColor="text1" w:themeTint="A6"/>
              <w:sz w:val="20"/>
            </w:rPr>
            <w:t>LAST REVIEWED:</w:t>
          </w:r>
        </w:p>
      </w:tc>
    </w:tr>
    <w:tr w:rsidR="009529C2" w:rsidRPr="00C66BD1" w:rsidTr="009529C2">
      <w:tc>
        <w:tcPr>
          <w:tcW w:w="4786" w:type="dxa"/>
        </w:tcPr>
        <w:p w:rsidR="009529C2" w:rsidRPr="00C66BD1" w:rsidRDefault="009529C2" w:rsidP="003407A5">
          <w:pPr>
            <w:pStyle w:val="Footer"/>
            <w:rPr>
              <w:color w:val="595959" w:themeColor="text1" w:themeTint="A6"/>
              <w:sz w:val="20"/>
            </w:rPr>
          </w:pPr>
        </w:p>
      </w:tc>
      <w:tc>
        <w:tcPr>
          <w:tcW w:w="1774" w:type="dxa"/>
        </w:tcPr>
        <w:p w:rsidR="009529C2" w:rsidRPr="00C66BD1" w:rsidRDefault="009529C2" w:rsidP="009529C2">
          <w:pPr>
            <w:pStyle w:val="Footer"/>
            <w:rPr>
              <w:color w:val="595959" w:themeColor="text1" w:themeTint="A6"/>
              <w:sz w:val="20"/>
            </w:rPr>
          </w:pPr>
        </w:p>
      </w:tc>
      <w:tc>
        <w:tcPr>
          <w:tcW w:w="1775" w:type="dxa"/>
        </w:tcPr>
        <w:p w:rsidR="009529C2" w:rsidRPr="00C66BD1" w:rsidRDefault="009529C2" w:rsidP="009529C2">
          <w:pPr>
            <w:pStyle w:val="Footer"/>
            <w:rPr>
              <w:color w:val="595959" w:themeColor="text1" w:themeTint="A6"/>
              <w:sz w:val="20"/>
            </w:rPr>
          </w:pPr>
        </w:p>
      </w:tc>
      <w:tc>
        <w:tcPr>
          <w:tcW w:w="1775" w:type="dxa"/>
        </w:tcPr>
        <w:p w:rsidR="009529C2" w:rsidRPr="00C66BD1" w:rsidRDefault="009529C2" w:rsidP="009529C2">
          <w:pPr>
            <w:pStyle w:val="Footer"/>
            <w:rPr>
              <w:color w:val="595959" w:themeColor="text1" w:themeTint="A6"/>
              <w:sz w:val="20"/>
            </w:rPr>
          </w:pPr>
        </w:p>
      </w:tc>
    </w:tr>
  </w:tbl>
  <w:p w:rsidR="009529C2" w:rsidRDefault="009529C2">
    <w:pPr>
      <w:pStyle w:val="Footer"/>
    </w:pPr>
  </w:p>
  <w:p w:rsidR="009529C2" w:rsidRDefault="00952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36" w:rsidRDefault="00144436">
      <w:r>
        <w:separator/>
      </w:r>
    </w:p>
  </w:footnote>
  <w:footnote w:type="continuationSeparator" w:id="0">
    <w:p w:rsidR="00144436" w:rsidRDefault="0014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C2" w:rsidRDefault="009529C2" w:rsidP="00AC4A05">
    <w:pPr>
      <w:pStyle w:val="Header"/>
      <w:jc w:val="center"/>
    </w:pPr>
    <w:r>
      <w:rPr>
        <w:rFonts w:ascii="Calibri" w:hAnsi="Calibri"/>
        <w:noProof/>
        <w:lang w:val="en-US" w:eastAsia="en-US"/>
      </w:rPr>
      <w:drawing>
        <wp:anchor distT="0" distB="0" distL="114300" distR="114300" simplePos="0" relativeHeight="251658240" behindDoc="1" locked="0" layoutInCell="1" allowOverlap="1" wp14:anchorId="09D8BDFD" wp14:editId="5AFD49D5">
          <wp:simplePos x="0" y="0"/>
          <wp:positionH relativeFrom="column">
            <wp:posOffset>1675765</wp:posOffset>
          </wp:positionH>
          <wp:positionV relativeFrom="paragraph">
            <wp:posOffset>255270</wp:posOffset>
          </wp:positionV>
          <wp:extent cx="3033736" cy="8174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RC_logo_landscape_rgb.jpg"/>
                  <pic:cNvPicPr/>
                </pic:nvPicPr>
                <pic:blipFill>
                  <a:blip r:embed="rId1">
                    <a:extLst>
                      <a:ext uri="{28A0092B-C50C-407E-A947-70E740481C1C}">
                        <a14:useLocalDpi xmlns:a14="http://schemas.microsoft.com/office/drawing/2010/main" val="0"/>
                      </a:ext>
                    </a:extLst>
                  </a:blip>
                  <a:stretch>
                    <a:fillRect/>
                  </a:stretch>
                </pic:blipFill>
                <pic:spPr>
                  <a:xfrm>
                    <a:off x="0" y="0"/>
                    <a:ext cx="3033736" cy="81741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6EA"/>
    <w:multiLevelType w:val="multilevel"/>
    <w:tmpl w:val="50A42A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6A084B"/>
    <w:multiLevelType w:val="hybridMultilevel"/>
    <w:tmpl w:val="86FCD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0D1B60"/>
    <w:multiLevelType w:val="hybridMultilevel"/>
    <w:tmpl w:val="CEEEFD0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EC361A1"/>
    <w:multiLevelType w:val="hybridMultilevel"/>
    <w:tmpl w:val="70083C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0965EB1"/>
    <w:multiLevelType w:val="hybridMultilevel"/>
    <w:tmpl w:val="015EF20A"/>
    <w:lvl w:ilvl="0" w:tplc="FFFFFFFF">
      <w:start w:val="1"/>
      <w:numFmt w:val="decimal"/>
      <w:lvlText w:val="%1."/>
      <w:lvlJc w:val="left"/>
      <w:pPr>
        <w:tabs>
          <w:tab w:val="num" w:pos="851"/>
        </w:tabs>
        <w:ind w:left="851" w:hanging="851"/>
      </w:pPr>
    </w:lvl>
    <w:lvl w:ilvl="1" w:tplc="FFFFFFFF">
      <w:numFmt w:val="bullet"/>
      <w:lvlText w:val="-"/>
      <w:lvlJc w:val="left"/>
      <w:pPr>
        <w:tabs>
          <w:tab w:val="num" w:pos="1620"/>
        </w:tabs>
        <w:ind w:left="1620" w:hanging="540"/>
      </w:pPr>
      <w:rPr>
        <w:rFonts w:ascii="Arial" w:eastAsia="Times New Roman" w:hAnsi="Arial" w:cs="Arial" w:hint="default"/>
      </w:rPr>
    </w:lvl>
    <w:lvl w:ilvl="2" w:tplc="FFFFFFFF">
      <w:start w:val="3"/>
      <w:numFmt w:val="decimal"/>
      <w:lvlText w:val="%3."/>
      <w:lvlJc w:val="left"/>
      <w:pPr>
        <w:tabs>
          <w:tab w:val="num" w:pos="851"/>
        </w:tabs>
        <w:ind w:left="851" w:hanging="851"/>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20AD4FB6"/>
    <w:multiLevelType w:val="hybridMultilevel"/>
    <w:tmpl w:val="11FA07AA"/>
    <w:lvl w:ilvl="0" w:tplc="7A8257FA">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37727D"/>
    <w:multiLevelType w:val="multilevel"/>
    <w:tmpl w:val="F076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81758"/>
    <w:multiLevelType w:val="hybridMultilevel"/>
    <w:tmpl w:val="9FEA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0F165D"/>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3881648"/>
    <w:multiLevelType w:val="hybridMultilevel"/>
    <w:tmpl w:val="BA225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72AE3"/>
    <w:multiLevelType w:val="multilevel"/>
    <w:tmpl w:val="EB3C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55C8C"/>
    <w:multiLevelType w:val="multilevel"/>
    <w:tmpl w:val="3FDE9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B6395"/>
    <w:multiLevelType w:val="multilevel"/>
    <w:tmpl w:val="185A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081DA1"/>
    <w:multiLevelType w:val="hybridMultilevel"/>
    <w:tmpl w:val="8B50FE48"/>
    <w:lvl w:ilvl="0" w:tplc="CE82CE52">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5113E9"/>
    <w:multiLevelType w:val="hybridMultilevel"/>
    <w:tmpl w:val="9FEA5C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47035FE"/>
    <w:multiLevelType w:val="hybridMultilevel"/>
    <w:tmpl w:val="21DE915C"/>
    <w:lvl w:ilvl="0" w:tplc="053E68F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98C4702"/>
    <w:multiLevelType w:val="hybridMultilevel"/>
    <w:tmpl w:val="52B8F608"/>
    <w:lvl w:ilvl="0" w:tplc="6C683DCE">
      <w:start w:val="1"/>
      <w:numFmt w:val="decimal"/>
      <w:lvlText w:val="%1."/>
      <w:lvlJc w:val="left"/>
      <w:pPr>
        <w:ind w:left="720" w:hanging="360"/>
      </w:pPr>
      <w:rPr>
        <w:rFonts w:asciiTheme="minorHAnsi" w:eastAsia="Times New Roman" w:hAnsiTheme="minorHAnsi" w:cs="Arial"/>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6C6EAF"/>
    <w:multiLevelType w:val="hybridMultilevel"/>
    <w:tmpl w:val="E2A2F57E"/>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8F7345"/>
    <w:multiLevelType w:val="hybridMultilevel"/>
    <w:tmpl w:val="C5DADD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A27654C"/>
    <w:multiLevelType w:val="hybridMultilevel"/>
    <w:tmpl w:val="D3562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D13978"/>
    <w:multiLevelType w:val="hybridMultilevel"/>
    <w:tmpl w:val="6EE6F992"/>
    <w:lvl w:ilvl="0" w:tplc="FFFFFFFF">
      <w:start w:val="1"/>
      <w:numFmt w:val="decimal"/>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DF9602E"/>
    <w:multiLevelType w:val="multilevel"/>
    <w:tmpl w:val="0D26BDE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b/>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ED1520A"/>
    <w:multiLevelType w:val="multilevel"/>
    <w:tmpl w:val="50A42AB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EFD49C2"/>
    <w:multiLevelType w:val="multilevel"/>
    <w:tmpl w:val="D454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DE10C0"/>
    <w:multiLevelType w:val="multilevel"/>
    <w:tmpl w:val="E79C10BE"/>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6C264B88"/>
    <w:multiLevelType w:val="multilevel"/>
    <w:tmpl w:val="E21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75593"/>
    <w:multiLevelType w:val="hybridMultilevel"/>
    <w:tmpl w:val="3F841940"/>
    <w:lvl w:ilvl="0" w:tplc="FFFFFFFF">
      <w:start w:val="1"/>
      <w:numFmt w:val="bullet"/>
      <w:lvlText w:val=""/>
      <w:lvlJc w:val="left"/>
      <w:pPr>
        <w:tabs>
          <w:tab w:val="num" w:pos="4320"/>
        </w:tabs>
        <w:ind w:left="43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340D08"/>
    <w:multiLevelType w:val="multilevel"/>
    <w:tmpl w:val="167CD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45667"/>
    <w:multiLevelType w:val="hybridMultilevel"/>
    <w:tmpl w:val="26283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E86A0C"/>
    <w:multiLevelType w:val="multilevel"/>
    <w:tmpl w:val="1CC6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215F2"/>
    <w:multiLevelType w:val="hybridMultilevel"/>
    <w:tmpl w:val="A18603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6"/>
  </w:num>
  <w:num w:numId="3">
    <w:abstractNumId w:val="24"/>
  </w:num>
  <w:num w:numId="4">
    <w:abstractNumId w:val="30"/>
  </w:num>
  <w:num w:numId="5">
    <w:abstractNumId w:val="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2"/>
  </w:num>
  <w:num w:numId="9">
    <w:abstractNumId w:val="23"/>
  </w:num>
  <w:num w:numId="10">
    <w:abstractNumId w:val="25"/>
  </w:num>
  <w:num w:numId="11">
    <w:abstractNumId w:val="10"/>
  </w:num>
  <w:num w:numId="12">
    <w:abstractNumId w:val="11"/>
  </w:num>
  <w:num w:numId="13">
    <w:abstractNumId w:val="6"/>
  </w:num>
  <w:num w:numId="14">
    <w:abstractNumId w:val="29"/>
  </w:num>
  <w:num w:numId="15">
    <w:abstractNumId w:val="27"/>
  </w:num>
  <w:num w:numId="16">
    <w:abstractNumId w:val="9"/>
  </w:num>
  <w:num w:numId="17">
    <w:abstractNumId w:val="22"/>
  </w:num>
  <w:num w:numId="18">
    <w:abstractNumId w:val="0"/>
  </w:num>
  <w:num w:numId="19">
    <w:abstractNumId w:val="14"/>
  </w:num>
  <w:num w:numId="20">
    <w:abstractNumId w:val="15"/>
  </w:num>
  <w:num w:numId="21">
    <w:abstractNumId w:val="5"/>
  </w:num>
  <w:num w:numId="22">
    <w:abstractNumId w:val="19"/>
  </w:num>
  <w:num w:numId="23">
    <w:abstractNumId w:val="28"/>
  </w:num>
  <w:num w:numId="24">
    <w:abstractNumId w:val="16"/>
  </w:num>
  <w:num w:numId="25">
    <w:abstractNumId w:val="2"/>
  </w:num>
  <w:num w:numId="26">
    <w:abstractNumId w:val="17"/>
  </w:num>
  <w:num w:numId="27">
    <w:abstractNumId w:val="7"/>
  </w:num>
  <w:num w:numId="28">
    <w:abstractNumId w:val="3"/>
  </w:num>
  <w:num w:numId="29">
    <w:abstractNumId w:val="1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isplayBackgroundShape/>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F1"/>
    <w:rsid w:val="00025470"/>
    <w:rsid w:val="00034524"/>
    <w:rsid w:val="00057B39"/>
    <w:rsid w:val="0008510E"/>
    <w:rsid w:val="0008564F"/>
    <w:rsid w:val="0009395F"/>
    <w:rsid w:val="00094EF0"/>
    <w:rsid w:val="000E58C7"/>
    <w:rsid w:val="00106219"/>
    <w:rsid w:val="0011258A"/>
    <w:rsid w:val="001176E8"/>
    <w:rsid w:val="00144436"/>
    <w:rsid w:val="00170E14"/>
    <w:rsid w:val="001754BB"/>
    <w:rsid w:val="001A5CEA"/>
    <w:rsid w:val="001C1888"/>
    <w:rsid w:val="001E00ED"/>
    <w:rsid w:val="001E412D"/>
    <w:rsid w:val="001F20DC"/>
    <w:rsid w:val="001F7BB7"/>
    <w:rsid w:val="00203A30"/>
    <w:rsid w:val="002064A2"/>
    <w:rsid w:val="0023685F"/>
    <w:rsid w:val="002642E8"/>
    <w:rsid w:val="00264A40"/>
    <w:rsid w:val="002A3660"/>
    <w:rsid w:val="002C2038"/>
    <w:rsid w:val="002C7DF9"/>
    <w:rsid w:val="002D5102"/>
    <w:rsid w:val="002E79FA"/>
    <w:rsid w:val="002F07AE"/>
    <w:rsid w:val="00303E6A"/>
    <w:rsid w:val="00310F02"/>
    <w:rsid w:val="003407A5"/>
    <w:rsid w:val="00370E19"/>
    <w:rsid w:val="00387659"/>
    <w:rsid w:val="00396E23"/>
    <w:rsid w:val="003B0F22"/>
    <w:rsid w:val="003C10EB"/>
    <w:rsid w:val="003C49A5"/>
    <w:rsid w:val="003C6300"/>
    <w:rsid w:val="00402567"/>
    <w:rsid w:val="00422EB5"/>
    <w:rsid w:val="00433AC2"/>
    <w:rsid w:val="00450B5D"/>
    <w:rsid w:val="004603CD"/>
    <w:rsid w:val="00467215"/>
    <w:rsid w:val="004A746C"/>
    <w:rsid w:val="0050254B"/>
    <w:rsid w:val="00505DED"/>
    <w:rsid w:val="0053268E"/>
    <w:rsid w:val="0056571D"/>
    <w:rsid w:val="00565A0D"/>
    <w:rsid w:val="00583C7F"/>
    <w:rsid w:val="005D2BCE"/>
    <w:rsid w:val="006048BC"/>
    <w:rsid w:val="00684075"/>
    <w:rsid w:val="00690AFC"/>
    <w:rsid w:val="006A0321"/>
    <w:rsid w:val="006B236D"/>
    <w:rsid w:val="006B7417"/>
    <w:rsid w:val="006D3A37"/>
    <w:rsid w:val="006E69DE"/>
    <w:rsid w:val="007032A0"/>
    <w:rsid w:val="007467B4"/>
    <w:rsid w:val="00767A38"/>
    <w:rsid w:val="00786206"/>
    <w:rsid w:val="00792E97"/>
    <w:rsid w:val="007B684A"/>
    <w:rsid w:val="007D1FE0"/>
    <w:rsid w:val="007D2A1D"/>
    <w:rsid w:val="007D42FD"/>
    <w:rsid w:val="007D525D"/>
    <w:rsid w:val="007E57F9"/>
    <w:rsid w:val="007E6EB4"/>
    <w:rsid w:val="00807A0D"/>
    <w:rsid w:val="00814533"/>
    <w:rsid w:val="00815C4D"/>
    <w:rsid w:val="00820B90"/>
    <w:rsid w:val="0082212A"/>
    <w:rsid w:val="00825630"/>
    <w:rsid w:val="00875431"/>
    <w:rsid w:val="0088181E"/>
    <w:rsid w:val="008A0A13"/>
    <w:rsid w:val="008A4EBC"/>
    <w:rsid w:val="008B695B"/>
    <w:rsid w:val="008B76AB"/>
    <w:rsid w:val="008C63A2"/>
    <w:rsid w:val="008D4630"/>
    <w:rsid w:val="008D478D"/>
    <w:rsid w:val="008E6985"/>
    <w:rsid w:val="0090607F"/>
    <w:rsid w:val="00934FB5"/>
    <w:rsid w:val="009529C2"/>
    <w:rsid w:val="009C1AAA"/>
    <w:rsid w:val="009C5DA7"/>
    <w:rsid w:val="009E06F0"/>
    <w:rsid w:val="009F25DE"/>
    <w:rsid w:val="00A04532"/>
    <w:rsid w:val="00A178B4"/>
    <w:rsid w:val="00A27A24"/>
    <w:rsid w:val="00A457C5"/>
    <w:rsid w:val="00A5101B"/>
    <w:rsid w:val="00A66115"/>
    <w:rsid w:val="00A74695"/>
    <w:rsid w:val="00AA4B2D"/>
    <w:rsid w:val="00AC4A05"/>
    <w:rsid w:val="00AE6421"/>
    <w:rsid w:val="00AF67E4"/>
    <w:rsid w:val="00B67110"/>
    <w:rsid w:val="00B903D7"/>
    <w:rsid w:val="00B913AB"/>
    <w:rsid w:val="00B9384A"/>
    <w:rsid w:val="00BA13D2"/>
    <w:rsid w:val="00BA7E41"/>
    <w:rsid w:val="00BB64E1"/>
    <w:rsid w:val="00BC6D85"/>
    <w:rsid w:val="00BC7F35"/>
    <w:rsid w:val="00BD2C36"/>
    <w:rsid w:val="00BF57EB"/>
    <w:rsid w:val="00C066A1"/>
    <w:rsid w:val="00C11F6B"/>
    <w:rsid w:val="00C33614"/>
    <w:rsid w:val="00C5563A"/>
    <w:rsid w:val="00C92F8E"/>
    <w:rsid w:val="00C93121"/>
    <w:rsid w:val="00C969F3"/>
    <w:rsid w:val="00C9781E"/>
    <w:rsid w:val="00CA5BA2"/>
    <w:rsid w:val="00CB276F"/>
    <w:rsid w:val="00CB280A"/>
    <w:rsid w:val="00CD28F6"/>
    <w:rsid w:val="00CE4369"/>
    <w:rsid w:val="00D424EE"/>
    <w:rsid w:val="00D52BA3"/>
    <w:rsid w:val="00D649BC"/>
    <w:rsid w:val="00D71F3D"/>
    <w:rsid w:val="00D8152E"/>
    <w:rsid w:val="00D833A5"/>
    <w:rsid w:val="00D93ED0"/>
    <w:rsid w:val="00DA4846"/>
    <w:rsid w:val="00DB3FF0"/>
    <w:rsid w:val="00DC7FCA"/>
    <w:rsid w:val="00DF74CE"/>
    <w:rsid w:val="00E16474"/>
    <w:rsid w:val="00E2148F"/>
    <w:rsid w:val="00E70BA3"/>
    <w:rsid w:val="00E71F76"/>
    <w:rsid w:val="00E84448"/>
    <w:rsid w:val="00EA3A0B"/>
    <w:rsid w:val="00ED5647"/>
    <w:rsid w:val="00ED6666"/>
    <w:rsid w:val="00EF7858"/>
    <w:rsid w:val="00F17D0F"/>
    <w:rsid w:val="00F20DB1"/>
    <w:rsid w:val="00F24E1C"/>
    <w:rsid w:val="00F47AC1"/>
    <w:rsid w:val="00F60DD3"/>
    <w:rsid w:val="00F61EB7"/>
    <w:rsid w:val="00F73772"/>
    <w:rsid w:val="00F83C6B"/>
    <w:rsid w:val="00F84528"/>
    <w:rsid w:val="00F9373F"/>
    <w:rsid w:val="00FA3108"/>
    <w:rsid w:val="00FA5AF1"/>
    <w:rsid w:val="00FB47DA"/>
    <w:rsid w:val="00FF7A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850659-1B7F-4163-AE56-7BE6360B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CRC Body"/>
    <w:qFormat/>
    <w:rsid w:val="009529C2"/>
    <w:rPr>
      <w:rFonts w:asciiTheme="minorHAnsi" w:hAnsiTheme="minorHAnsi"/>
      <w:sz w:val="22"/>
    </w:rPr>
  </w:style>
  <w:style w:type="paragraph" w:styleId="Heading2">
    <w:name w:val="heading 2"/>
    <w:basedOn w:val="Normal"/>
    <w:next w:val="Normal"/>
    <w:qFormat/>
    <w:rsid w:val="00E84448"/>
    <w:pPr>
      <w:keepNext/>
      <w:shd w:val="clear" w:color="FFFFFF" w:fill="auto"/>
      <w:jc w:val="both"/>
      <w:outlineLvl w:val="1"/>
    </w:pPr>
    <w:rPr>
      <w:rFonts w:ascii="Times New Roman" w:hAnsi="Times New Roman"/>
      <w:b/>
      <w:sz w:val="20"/>
      <w:u w:val="single"/>
    </w:rPr>
  </w:style>
  <w:style w:type="paragraph" w:styleId="Heading4">
    <w:name w:val="heading 4"/>
    <w:basedOn w:val="Normal"/>
    <w:next w:val="Normal"/>
    <w:qFormat/>
    <w:rsid w:val="00CA5BA2"/>
    <w:pPr>
      <w:keepNext/>
      <w:spacing w:before="240" w:after="60"/>
      <w:outlineLvl w:val="3"/>
    </w:pPr>
    <w:rPr>
      <w:rFonts w:ascii="Calibri" w:hAnsi="Calibri"/>
      <w:b/>
      <w:bCs/>
      <w:sz w:val="24"/>
      <w:szCs w:val="28"/>
    </w:rPr>
  </w:style>
  <w:style w:type="paragraph" w:styleId="Heading6">
    <w:name w:val="heading 6"/>
    <w:basedOn w:val="Normal"/>
    <w:next w:val="Normal"/>
    <w:rsid w:val="00FA3108"/>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49A5"/>
    <w:pPr>
      <w:tabs>
        <w:tab w:val="center" w:pos="4153"/>
        <w:tab w:val="right" w:pos="8306"/>
      </w:tabs>
    </w:pPr>
  </w:style>
  <w:style w:type="paragraph" w:styleId="Footer">
    <w:name w:val="footer"/>
    <w:basedOn w:val="Normal"/>
    <w:link w:val="FooterChar"/>
    <w:uiPriority w:val="99"/>
    <w:rsid w:val="003C49A5"/>
    <w:pPr>
      <w:tabs>
        <w:tab w:val="center" w:pos="4153"/>
        <w:tab w:val="right" w:pos="8306"/>
      </w:tabs>
    </w:pPr>
  </w:style>
  <w:style w:type="table" w:styleId="TableGrid">
    <w:name w:val="Table Grid"/>
    <w:basedOn w:val="TableNormal"/>
    <w:rsid w:val="00F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84448"/>
    <w:pPr>
      <w:jc w:val="both"/>
    </w:pPr>
    <w:rPr>
      <w:b/>
      <w:sz w:val="20"/>
      <w:lang w:val="en-US"/>
    </w:rPr>
  </w:style>
  <w:style w:type="paragraph" w:styleId="Title">
    <w:name w:val="Title"/>
    <w:basedOn w:val="Normal"/>
    <w:qFormat/>
    <w:rsid w:val="00CD28F6"/>
    <w:pPr>
      <w:jc w:val="center"/>
    </w:pPr>
    <w:rPr>
      <w:rFonts w:cs="Arial"/>
      <w:b/>
      <w:bCs/>
      <w:szCs w:val="22"/>
      <w:u w:val="single"/>
    </w:rPr>
  </w:style>
  <w:style w:type="paragraph" w:styleId="NormalWeb">
    <w:name w:val="Normal (Web)"/>
    <w:basedOn w:val="Normal"/>
    <w:rsid w:val="00DC7FCA"/>
    <w:pPr>
      <w:spacing w:before="100" w:beforeAutospacing="1" w:after="100" w:afterAutospacing="1"/>
    </w:pPr>
    <w:rPr>
      <w:rFonts w:ascii="Times New Roman" w:hAnsi="Times New Roman"/>
      <w:szCs w:val="24"/>
    </w:rPr>
  </w:style>
  <w:style w:type="character" w:styleId="Strong">
    <w:name w:val="Strong"/>
    <w:basedOn w:val="DefaultParagraphFont"/>
    <w:qFormat/>
    <w:rsid w:val="00FA3108"/>
    <w:rPr>
      <w:b/>
      <w:bCs/>
    </w:rPr>
  </w:style>
  <w:style w:type="paragraph" w:styleId="ListParagraph">
    <w:name w:val="List Paragraph"/>
    <w:basedOn w:val="Normal"/>
    <w:uiPriority w:val="34"/>
    <w:qFormat/>
    <w:rsid w:val="00FA5AF1"/>
    <w:pPr>
      <w:ind w:left="720"/>
      <w:contextualSpacing/>
    </w:pPr>
  </w:style>
  <w:style w:type="paragraph" w:styleId="BalloonText">
    <w:name w:val="Balloon Text"/>
    <w:basedOn w:val="Normal"/>
    <w:link w:val="BalloonTextChar"/>
    <w:rsid w:val="00C11F6B"/>
    <w:rPr>
      <w:rFonts w:ascii="Tahoma" w:hAnsi="Tahoma" w:cs="Tahoma"/>
      <w:sz w:val="16"/>
      <w:szCs w:val="16"/>
    </w:rPr>
  </w:style>
  <w:style w:type="character" w:customStyle="1" w:styleId="BalloonTextChar">
    <w:name w:val="Balloon Text Char"/>
    <w:basedOn w:val="DefaultParagraphFont"/>
    <w:link w:val="BalloonText"/>
    <w:rsid w:val="00C11F6B"/>
    <w:rPr>
      <w:rFonts w:ascii="Tahoma" w:hAnsi="Tahoma" w:cs="Tahoma"/>
      <w:sz w:val="16"/>
      <w:szCs w:val="16"/>
    </w:rPr>
  </w:style>
  <w:style w:type="character" w:customStyle="1" w:styleId="FooterChar">
    <w:name w:val="Footer Char"/>
    <w:basedOn w:val="DefaultParagraphFont"/>
    <w:link w:val="Footer"/>
    <w:uiPriority w:val="99"/>
    <w:rsid w:val="00ED5647"/>
    <w:rPr>
      <w:rFonts w:ascii="Arial" w:hAnsi="Arial"/>
      <w:sz w:val="24"/>
    </w:rPr>
  </w:style>
  <w:style w:type="paragraph" w:customStyle="1" w:styleId="CGRCHeading1">
    <w:name w:val="CGRC Heading 1"/>
    <w:basedOn w:val="Normal"/>
    <w:qFormat/>
    <w:rsid w:val="009529C2"/>
    <w:pPr>
      <w:widowControl w:val="0"/>
      <w:suppressAutoHyphens/>
      <w:jc w:val="both"/>
    </w:pPr>
    <w:rPr>
      <w:rFonts w:cstheme="minorHAnsi"/>
      <w:b/>
      <w:bCs/>
      <w:color w:val="51748B"/>
      <w:sz w:val="72"/>
      <w:szCs w:val="24"/>
    </w:rPr>
  </w:style>
  <w:style w:type="paragraph" w:customStyle="1" w:styleId="CGRCstripheadinggreen">
    <w:name w:val="CGRC_strip heading green"/>
    <w:basedOn w:val="Normal"/>
    <w:qFormat/>
    <w:rsid w:val="00CA5BA2"/>
    <w:pPr>
      <w:tabs>
        <w:tab w:val="right" w:pos="9894"/>
      </w:tabs>
    </w:pPr>
    <w:rPr>
      <w:rFonts w:ascii="Calibri" w:hAnsi="Calibr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92609">
      <w:bodyDiv w:val="1"/>
      <w:marLeft w:val="0"/>
      <w:marRight w:val="0"/>
      <w:marTop w:val="0"/>
      <w:marBottom w:val="0"/>
      <w:divBdr>
        <w:top w:val="none" w:sz="0" w:space="0" w:color="auto"/>
        <w:left w:val="none" w:sz="0" w:space="0" w:color="auto"/>
        <w:bottom w:val="none" w:sz="0" w:space="0" w:color="auto"/>
        <w:right w:val="none" w:sz="0" w:space="0" w:color="auto"/>
      </w:divBdr>
      <w:divsChild>
        <w:div w:id="393238275">
          <w:marLeft w:val="0"/>
          <w:marRight w:val="0"/>
          <w:marTop w:val="0"/>
          <w:marBottom w:val="0"/>
          <w:divBdr>
            <w:top w:val="none" w:sz="0" w:space="0" w:color="auto"/>
            <w:left w:val="none" w:sz="0" w:space="0" w:color="auto"/>
            <w:bottom w:val="none" w:sz="0" w:space="0" w:color="auto"/>
            <w:right w:val="none" w:sz="0" w:space="0" w:color="auto"/>
          </w:divBdr>
        </w:div>
      </w:divsChild>
    </w:div>
    <w:div w:id="742484147">
      <w:bodyDiv w:val="1"/>
      <w:marLeft w:val="0"/>
      <w:marRight w:val="0"/>
      <w:marTop w:val="0"/>
      <w:marBottom w:val="0"/>
      <w:divBdr>
        <w:top w:val="none" w:sz="0" w:space="0" w:color="auto"/>
        <w:left w:val="none" w:sz="0" w:space="0" w:color="auto"/>
        <w:bottom w:val="none" w:sz="0" w:space="0" w:color="auto"/>
        <w:right w:val="none" w:sz="0" w:space="0" w:color="auto"/>
      </w:divBdr>
    </w:div>
    <w:div w:id="1033769311">
      <w:bodyDiv w:val="1"/>
      <w:marLeft w:val="0"/>
      <w:marRight w:val="0"/>
      <w:marTop w:val="0"/>
      <w:marBottom w:val="0"/>
      <w:divBdr>
        <w:top w:val="none" w:sz="0" w:space="0" w:color="auto"/>
        <w:left w:val="none" w:sz="0" w:space="0" w:color="auto"/>
        <w:bottom w:val="none" w:sz="0" w:space="0" w:color="auto"/>
        <w:right w:val="none" w:sz="0" w:space="0" w:color="auto"/>
      </w:divBdr>
      <w:divsChild>
        <w:div w:id="1701929872">
          <w:marLeft w:val="0"/>
          <w:marRight w:val="0"/>
          <w:marTop w:val="0"/>
          <w:marBottom w:val="0"/>
          <w:divBdr>
            <w:top w:val="none" w:sz="0" w:space="0" w:color="auto"/>
            <w:left w:val="none" w:sz="0" w:space="0" w:color="auto"/>
            <w:bottom w:val="none" w:sz="0" w:space="0" w:color="auto"/>
            <w:right w:val="none" w:sz="0" w:space="0" w:color="auto"/>
          </w:divBdr>
        </w:div>
      </w:divsChild>
    </w:div>
    <w:div w:id="1332374455">
      <w:bodyDiv w:val="1"/>
      <w:marLeft w:val="0"/>
      <w:marRight w:val="0"/>
      <w:marTop w:val="0"/>
      <w:marBottom w:val="0"/>
      <w:divBdr>
        <w:top w:val="none" w:sz="0" w:space="0" w:color="auto"/>
        <w:left w:val="none" w:sz="0" w:space="0" w:color="auto"/>
        <w:bottom w:val="none" w:sz="0" w:space="0" w:color="auto"/>
        <w:right w:val="none" w:sz="0" w:space="0" w:color="auto"/>
      </w:divBdr>
      <w:divsChild>
        <w:div w:id="1105151056">
          <w:marLeft w:val="0"/>
          <w:marRight w:val="0"/>
          <w:marTop w:val="0"/>
          <w:marBottom w:val="0"/>
          <w:divBdr>
            <w:top w:val="none" w:sz="0" w:space="0" w:color="auto"/>
            <w:left w:val="none" w:sz="0" w:space="0" w:color="auto"/>
            <w:bottom w:val="none" w:sz="0" w:space="0" w:color="auto"/>
            <w:right w:val="none" w:sz="0" w:space="0" w:color="auto"/>
          </w:divBdr>
        </w:div>
      </w:divsChild>
    </w:div>
    <w:div w:id="1492529009">
      <w:bodyDiv w:val="1"/>
      <w:marLeft w:val="0"/>
      <w:marRight w:val="0"/>
      <w:marTop w:val="0"/>
      <w:marBottom w:val="0"/>
      <w:divBdr>
        <w:top w:val="none" w:sz="0" w:space="0" w:color="auto"/>
        <w:left w:val="none" w:sz="0" w:space="0" w:color="auto"/>
        <w:bottom w:val="none" w:sz="0" w:space="0" w:color="auto"/>
        <w:right w:val="none" w:sz="0" w:space="0" w:color="auto"/>
      </w:divBdr>
    </w:div>
    <w:div w:id="1712420931">
      <w:bodyDiv w:val="1"/>
      <w:marLeft w:val="0"/>
      <w:marRight w:val="0"/>
      <w:marTop w:val="0"/>
      <w:marBottom w:val="0"/>
      <w:divBdr>
        <w:top w:val="none" w:sz="0" w:space="0" w:color="auto"/>
        <w:left w:val="none" w:sz="0" w:space="0" w:color="auto"/>
        <w:bottom w:val="none" w:sz="0" w:space="0" w:color="auto"/>
        <w:right w:val="none" w:sz="0" w:space="0" w:color="auto"/>
      </w:divBdr>
      <w:divsChild>
        <w:div w:id="144149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BFA6-662F-499C-A3D3-8A330E2C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COOTAMUNDRA SHIRE COUNCIL</vt:lpstr>
    </vt:vector>
  </TitlesOfParts>
  <Company>Cootamundra Shire Council</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COOTAMUNDRA SHIRE COUNCIL</dc:title>
  <dc:creator>Leanne Crawford</dc:creator>
  <cp:lastModifiedBy>Linda Wiles</cp:lastModifiedBy>
  <cp:revision>2</cp:revision>
  <cp:lastPrinted>2019-04-04T01:10:00Z</cp:lastPrinted>
  <dcterms:created xsi:type="dcterms:W3CDTF">2019-08-13T05:41:00Z</dcterms:created>
  <dcterms:modified xsi:type="dcterms:W3CDTF">2019-08-13T05:41:00Z</dcterms:modified>
</cp:coreProperties>
</file>